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center"/>
        <w:rPr>
          <w:rFonts w:ascii="Times New Roman" w:hAnsi="Times New Roman"/>
        </w:rPr>
      </w:pPr>
      <w:r>
        <w:rPr>
          <w:rFonts w:ascii="Times New Roman" w:hAnsi="Times New Roman"/>
        </w:rPr>
        <w:t>Согласие п</w:t>
      </w:r>
      <w:r>
        <w:rPr>
          <w:rFonts w:ascii="Times New Roman" w:hAnsi="Times New Roman"/>
        </w:rPr>
        <w:t>ользовател</w:t>
      </w:r>
      <w:r>
        <w:rPr>
          <w:rFonts w:ascii="Times New Roman" w:hAnsi="Times New Roman"/>
        </w:rPr>
        <w:t>я сайта moreulibok.ru на обработку персональных данных.</w:t>
      </w:r>
    </w:p>
    <w:p>
      <w:pPr>
        <w:pStyle w:val="Normal"/>
        <w:bidi w:val="0"/>
        <w:spacing w:lineRule="auto" w:line="240" w:before="0" w:after="0"/>
        <w:jc w:val="both"/>
        <w:rPr>
          <w:rFonts w:ascii="Times New Roman" w:hAnsi="Times New Roman"/>
        </w:rPr>
      </w:pPr>
      <w:r>
        <w:rPr>
          <w:rFonts w:ascii="Times New Roman" w:hAnsi="Times New Roman"/>
        </w:rPr>
        <w:tab/>
      </w:r>
    </w:p>
    <w:p>
      <w:pPr>
        <w:pStyle w:val="Normal"/>
        <w:bidi w:val="0"/>
        <w:spacing w:lineRule="auto" w:line="240" w:before="0" w:after="0"/>
        <w:jc w:val="both"/>
        <w:rPr>
          <w:rFonts w:ascii="Times New Roman" w:hAnsi="Times New Roman"/>
        </w:rPr>
      </w:pPr>
      <w:r>
        <w:rPr>
          <w:rFonts w:ascii="Times New Roman" w:hAnsi="Times New Roman"/>
        </w:rPr>
        <w:tab/>
        <w:t>Пользователь</w:t>
      </w:r>
      <w:r>
        <w:rPr>
          <w:rFonts w:ascii="Times New Roman" w:hAnsi="Times New Roman"/>
        </w:rPr>
        <w:t xml:space="preserve"> при использовании сайта в соответствии с требованиями статьи 9 Федерального закона от 27.07.06 г. «О персональных данных» № 152-ФЗ дает согласие ООО «Море улыбок» (далее – оператор), ИНН 9103094818, юридический адрес:</w:t>
      </w:r>
      <w:r>
        <w:rPr/>
        <w:t xml:space="preserve"> </w:t>
      </w:r>
      <w:r>
        <w:rPr>
          <w:rFonts w:ascii="Times New Roman" w:hAnsi="Times New Roman"/>
        </w:rPr>
        <w:t>298612, Республика Крым, г. Ялта, ул. Изобильная, помещение ХХIII, на обработку персональных данных в целях установления контакта со ним как потенциальным получателем медицинских услуг по следующему перечню персональных данных:</w:t>
      </w:r>
    </w:p>
    <w:p>
      <w:pPr>
        <w:pStyle w:val="ListParagraph"/>
        <w:numPr>
          <w:ilvl w:val="0"/>
          <w:numId w:val="1"/>
        </w:numPr>
        <w:bidi w:val="0"/>
        <w:spacing w:lineRule="auto" w:line="240" w:before="0" w:after="0"/>
        <w:contextualSpacing/>
        <w:jc w:val="both"/>
        <w:rPr>
          <w:rFonts w:ascii="Times New Roman" w:hAnsi="Times New Roman"/>
        </w:rPr>
      </w:pPr>
      <w:r>
        <w:rPr>
          <w:rFonts w:ascii="Times New Roman" w:hAnsi="Times New Roman"/>
        </w:rPr>
        <w:t xml:space="preserve">фамилия, имя, отчество; </w:t>
      </w:r>
    </w:p>
    <w:p>
      <w:pPr>
        <w:pStyle w:val="ListParagraph"/>
        <w:numPr>
          <w:ilvl w:val="0"/>
          <w:numId w:val="1"/>
        </w:numPr>
        <w:bidi w:val="0"/>
        <w:spacing w:lineRule="auto" w:line="240" w:before="0" w:after="0"/>
        <w:contextualSpacing/>
        <w:jc w:val="both"/>
        <w:rPr>
          <w:rFonts w:ascii="Times New Roman" w:hAnsi="Times New Roman"/>
        </w:rPr>
      </w:pPr>
      <w:r>
        <w:rPr>
          <w:rFonts w:ascii="Times New Roman" w:hAnsi="Times New Roman"/>
        </w:rPr>
        <w:t>контактный номер телефона;</w:t>
      </w:r>
    </w:p>
    <w:p>
      <w:pPr>
        <w:pStyle w:val="ListParagraph"/>
        <w:numPr>
          <w:ilvl w:val="0"/>
          <w:numId w:val="1"/>
        </w:numPr>
        <w:bidi w:val="0"/>
        <w:spacing w:lineRule="auto" w:line="240" w:before="0" w:after="0"/>
        <w:contextualSpacing/>
        <w:jc w:val="both"/>
        <w:rPr>
          <w:rFonts w:ascii="Times New Roman" w:hAnsi="Times New Roman"/>
        </w:rPr>
      </w:pPr>
      <w:r>
        <w:rPr>
          <w:rFonts w:ascii="Times New Roman" w:hAnsi="Times New Roman"/>
        </w:rPr>
        <w:t>иные персональные данные</w:t>
      </w:r>
      <w:r>
        <w:rPr>
          <w:rFonts w:ascii="Times New Roman" w:hAnsi="Times New Roman"/>
        </w:rPr>
        <w:t>: информац</w:t>
      </w:r>
      <w:r>
        <w:rPr>
          <w:rFonts w:ascii="Times New Roman" w:hAnsi="Times New Roman"/>
        </w:rPr>
        <w:t>я</w:t>
      </w:r>
      <w:r>
        <w:rPr>
          <w:rFonts w:ascii="Times New Roman" w:hAnsi="Times New Roman"/>
        </w:rPr>
        <w:t xml:space="preserve"> об интересах пользователя на Сайте на основе введенных поисковых запросов пользователя Сайта о реализуемых и предлагаемых к продаже Оператором услуг с целью предоставления актуальной информации клиентам Оператора при использовании Сайта, а также обобщения и анализа информации, о том какие разделы Сайта и услуги пользуются наибольшим спросом у клиентов; обработка и хранение поисковых запросов пользователей Сайта с целью обобщения и создания клиентской статистики об использовании разделов Сайта. Оператор автоматически получает некоторые виды информации, получаемой в процессе взаимодействия пользователей с Сайтом, переписки по электронной почте и т. п. Речь идет о технологиях и сервисах, таких как веб-протоколы, Сookie-файлы, веб-отметки, а также приложения и инструменты указанной третьей стороны. - Сookie-файлы - текстовые файлы небольшого размера, которые сохраняются на устройстве посетителя Сайта (персональном компьютере, ноутбуке, планшете, мобильном телефоне и т.п.), когда он посещает Сайт. Кроме того, при посещении Сайта происходит автоматический сбор иных данных, в том числе: технических характеристик устройства, IP-адреса, информации об используемом браузере и языке, даты и времени доступа к сайту, адресов запрашиваемых страниц сайта и иной подобной информации. В зависимости от используемых посетителем Сайта браузера и устройства используются разные наборы файлов cookie, включающие в себя строго необходимые, эксплуатационные, функциональные и аналитические файлы cookie. </w:t>
      </w:r>
    </w:p>
    <w:p>
      <w:pPr>
        <w:pStyle w:val="ListParagraph"/>
        <w:bidi w:val="0"/>
        <w:spacing w:lineRule="auto" w:line="240" w:before="0" w:after="0"/>
        <w:ind w:hanging="0" w:start="0"/>
        <w:contextualSpacing/>
        <w:jc w:val="both"/>
        <w:rPr/>
      </w:pPr>
      <w:r>
        <w:rPr>
          <w:rFonts w:ascii="Times New Roman" w:hAnsi="Times New Roman"/>
        </w:rPr>
        <w:tab/>
        <w:t xml:space="preserve">При посещении Сайта файлы cookie могут использоваться для: </w:t>
      </w:r>
    </w:p>
    <w:p>
      <w:pPr>
        <w:pStyle w:val="ListParagraph"/>
        <w:numPr>
          <w:ilvl w:val="0"/>
          <w:numId w:val="2"/>
        </w:numPr>
        <w:bidi w:val="0"/>
        <w:spacing w:lineRule="auto" w:line="240" w:before="0" w:after="0"/>
        <w:contextualSpacing/>
        <w:jc w:val="both"/>
        <w:rPr/>
      </w:pPr>
      <w:r>
        <w:rPr>
          <w:rFonts w:ascii="Times New Roman" w:hAnsi="Times New Roman"/>
        </w:rPr>
        <w:t xml:space="preserve">обеспечения функционирования и безопасности Сайта; </w:t>
      </w:r>
    </w:p>
    <w:p>
      <w:pPr>
        <w:pStyle w:val="ListParagraph"/>
        <w:numPr>
          <w:ilvl w:val="0"/>
          <w:numId w:val="2"/>
        </w:numPr>
        <w:bidi w:val="0"/>
        <w:spacing w:lineRule="auto" w:line="240" w:before="0" w:after="0"/>
        <w:contextualSpacing/>
        <w:jc w:val="both"/>
        <w:rPr/>
      </w:pPr>
      <w:r>
        <w:rPr>
          <w:rFonts w:ascii="Times New Roman" w:hAnsi="Times New Roman"/>
        </w:rPr>
        <w:t xml:space="preserve">улучшения качества Сайта; </w:t>
      </w:r>
    </w:p>
    <w:p>
      <w:pPr>
        <w:pStyle w:val="ListParagraph"/>
        <w:numPr>
          <w:ilvl w:val="0"/>
          <w:numId w:val="2"/>
        </w:numPr>
        <w:bidi w:val="0"/>
        <w:spacing w:lineRule="auto" w:line="240" w:before="0" w:after="0"/>
        <w:contextualSpacing/>
        <w:jc w:val="both"/>
        <w:rPr/>
      </w:pPr>
      <w:r>
        <w:rPr>
          <w:rFonts w:ascii="Times New Roman" w:hAnsi="Times New Roman"/>
        </w:rPr>
        <w:t xml:space="preserve">регистрации в системе самообслуживания (личном кабинете, при его наличии); - предоставлении информации посетителю Сайта об услугах и товарах, реализуемых Оператором; </w:t>
      </w:r>
    </w:p>
    <w:p>
      <w:pPr>
        <w:pStyle w:val="ListParagraph"/>
        <w:numPr>
          <w:ilvl w:val="0"/>
          <w:numId w:val="2"/>
        </w:numPr>
        <w:bidi w:val="0"/>
        <w:spacing w:lineRule="auto" w:line="240" w:before="0" w:after="0"/>
        <w:contextualSpacing/>
        <w:jc w:val="both"/>
        <w:rPr/>
      </w:pPr>
      <w:r>
        <w:rPr>
          <w:rFonts w:ascii="Times New Roman" w:hAnsi="Times New Roman"/>
        </w:rPr>
        <w:t>усовершенствования продуктов и (или) услуг и для разработки новых продуктов и (или) услуг.</w:t>
      </w:r>
    </w:p>
    <w:p>
      <w:pPr>
        <w:pStyle w:val="ListParagraph"/>
        <w:bidi w:val="0"/>
        <w:spacing w:lineRule="auto" w:line="240" w:before="0" w:after="0"/>
        <w:ind w:hanging="0" w:start="0"/>
        <w:contextualSpacing/>
        <w:jc w:val="both"/>
        <w:rPr/>
      </w:pPr>
      <w:r>
        <w:rPr>
          <w:rFonts w:ascii="Times New Roman" w:hAnsi="Times New Roman"/>
        </w:rPr>
        <w:tab/>
        <w:t xml:space="preserve">Так, в частности, Оператор передает персональные данные посетителей сайта в сервис Яндекс.Метрика с целью их обработки и получения обобщенных сведений о поведении посетителей сайта с целью повышения качества предоставляемой информации на сайте и анализа интересов посетителей сайта. </w:t>
      </w:r>
    </w:p>
    <w:p>
      <w:pPr>
        <w:pStyle w:val="ListParagraph"/>
        <w:bidi w:val="0"/>
        <w:spacing w:lineRule="auto" w:line="240" w:before="0" w:after="0"/>
        <w:ind w:hanging="0" w:start="0"/>
        <w:contextualSpacing/>
        <w:jc w:val="both"/>
        <w:rPr>
          <w:rFonts w:ascii="Times New Roman" w:hAnsi="Times New Roman"/>
        </w:rPr>
      </w:pPr>
      <w:r>
        <w:rPr>
          <w:rFonts w:ascii="Times New Roman" w:hAnsi="Times New Roman"/>
        </w:rPr>
        <w:tab/>
        <w:t xml:space="preserve">Иная собираемая информация может быть использована для генерации списка интересов посетителя Сайта, состоящего из случайного идентификатора, категории интереса и отметки времени для демонстрации посетителю Сайта интернет-контента и рекламных объявлений, соответствующих его интересам. Используемые посетителем Сайта браузер и (или) устройство могут позволять блокировать, удалять или иным образом ограничивать использование фалов cookie. Чтобы узнать, как управлять файлами cookie с помощью используемых посетителем Сайта браузера или устройства, он можете воспользоваться инструкцией, предоставляемой разработчиком браузера или производителем устройства. </w:t>
      </w:r>
    </w:p>
    <w:p>
      <w:pPr>
        <w:pStyle w:val="ListParagraph"/>
        <w:bidi w:val="0"/>
        <w:spacing w:lineRule="auto" w:line="240" w:before="0" w:after="0"/>
        <w:ind w:hanging="0" w:start="0"/>
        <w:contextualSpacing/>
        <w:jc w:val="both"/>
        <w:rPr>
          <w:rFonts w:ascii="Times New Roman" w:hAnsi="Times New Roman"/>
        </w:rPr>
      </w:pPr>
      <w:r>
        <w:rPr>
          <w:rFonts w:ascii="Times New Roman" w:hAnsi="Times New Roman"/>
        </w:rPr>
        <w:tab/>
        <w:t xml:space="preserve"> Веб-отметки. На определенных веб-страницах или электронных письмах Оператор может использовать технологию «веб-отметки» («тэги» или «точная GIF- технология»). Веб отметки помогают анализировать эффективность веб-сайтов, в том числе, с помощью измерения числа посетителей Сайта или количества «кликов», сделанных на ключевых позициях страницы Сайта. </w:t>
      </w:r>
    </w:p>
    <w:p>
      <w:pPr>
        <w:pStyle w:val="ListParagraph"/>
        <w:bidi w:val="0"/>
        <w:spacing w:lineRule="auto" w:line="240" w:before="0" w:after="0"/>
        <w:ind w:hanging="0" w:start="0"/>
        <w:contextualSpacing/>
        <w:jc w:val="both"/>
        <w:rPr>
          <w:rFonts w:ascii="Times New Roman" w:hAnsi="Times New Roman"/>
        </w:rPr>
      </w:pPr>
      <w:r>
        <w:rPr>
          <w:rFonts w:ascii="Times New Roman" w:hAnsi="Times New Roman"/>
        </w:rPr>
        <w:tab/>
        <w:t xml:space="preserve">Веб-отметки, cookie и другие мониторинговые технологии не дают возможность автоматически получать персональные данные Субъекта и идентифицировать их с конкретным Субъектом. Если пользователь Сайта по своему усмотрению предоставляет свои персональные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персональных данных. </w:t>
      </w:r>
    </w:p>
    <w:p>
      <w:pPr>
        <w:pStyle w:val="Normal"/>
        <w:bidi w:val="0"/>
        <w:spacing w:lineRule="auto" w:line="240" w:before="0" w:after="0"/>
        <w:ind w:hanging="0" w:start="0"/>
        <w:jc w:val="both"/>
        <w:rPr>
          <w:rFonts w:ascii="Times New Roman" w:hAnsi="Times New Roman" w:eastAsia="Times New Roman"/>
        </w:rPr>
      </w:pPr>
      <w:r>
        <w:rPr>
          <w:rFonts w:eastAsia="Times New Roman" w:ascii="Times New Roman" w:hAnsi="Times New Roman"/>
        </w:rPr>
        <w:tab/>
        <w:t xml:space="preserve">Срок действия настоящего согласия – в соответствии с п. 664 Приказа Министерства здравоохранения РФ от 3 августа 2023 г. № 408 "Об утверждении Перечня документов, образующихся в деятельности Министерства здравоохранения Российской Федерации и подведомственных ему организаций, с указанием сроков хранения" составляет 50 лет с момента его предоставления. </w:t>
      </w:r>
    </w:p>
    <w:p>
      <w:pPr>
        <w:pStyle w:val="Normal"/>
        <w:bidi w:val="0"/>
        <w:spacing w:lineRule="auto" w:line="240" w:before="0" w:after="0"/>
        <w:ind w:hanging="0" w:start="0"/>
        <w:jc w:val="both"/>
        <w:rPr>
          <w:rFonts w:ascii="Times New Roman" w:hAnsi="Times New Roman"/>
        </w:rPr>
      </w:pPr>
      <w:r>
        <w:rPr>
          <w:rFonts w:eastAsia="Times New Roman" w:ascii="Times New Roman" w:hAnsi="Times New Roman"/>
        </w:rPr>
        <w:tab/>
        <w:t>Способ отзыва согласия – путем отправки заказным письмом с описью вложения письменного заявления об отзыве данного согласия на имя руководителя Оператора.</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DejaVu Sans" w:cs="FreeSans"/>
      <w:color w:val="auto"/>
      <w:kern w:val="2"/>
      <w:sz w:val="24"/>
      <w:szCs w:val="24"/>
      <w:lang w:val="ru-RU" w:eastAsia="zh-CN" w:bidi="hi-IN"/>
    </w:rPr>
  </w:style>
  <w:style w:type="character" w:styleId="user">
    <w:name w:val="Маркеры (user)"/>
    <w:qFormat/>
    <w:rPr>
      <w:rFonts w:ascii="OpenSymbol" w:hAnsi="OpenSymbol" w:eastAsia="OpenSymbol" w:cs="OpenSymbol"/>
    </w:rPr>
  </w:style>
  <w:style w:type="paragraph" w:styleId="Style14">
    <w:name w:val="Заголовок"/>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5">
    <w:name w:val="Указатель"/>
    <w:basedOn w:val="Normal"/>
    <w:qFormat/>
    <w:pPr>
      <w:suppressLineNumbers/>
    </w:pPr>
    <w:rPr>
      <w:rFonts w:cs="FreeSans"/>
    </w:rPr>
  </w:style>
  <w:style w:type="paragraph" w:styleId="user1">
    <w:name w:val="Заголовок (user)"/>
    <w:basedOn w:val="Normal"/>
    <w:next w:val="BodyText"/>
    <w:qFormat/>
    <w:pPr>
      <w:keepNext w:val="true"/>
      <w:spacing w:before="240" w:after="120"/>
    </w:pPr>
    <w:rPr>
      <w:rFonts w:ascii="Liberation Sans" w:hAnsi="Liberation Sans" w:eastAsia="DejaVu Sans" w:cs="FreeSans"/>
      <w:sz w:val="28"/>
      <w:szCs w:val="28"/>
    </w:rPr>
  </w:style>
  <w:style w:type="paragraph" w:styleId="user2">
    <w:name w:val="Указатель (user)"/>
    <w:basedOn w:val="Normal"/>
    <w:qFormat/>
    <w:pPr>
      <w:suppressLineNumbers/>
    </w:pPr>
    <w:rPr>
      <w:rFonts w:cs="FreeSans"/>
    </w:rPr>
  </w:style>
  <w:style w:type="paragraph" w:styleId="ListParagraph">
    <w:name w:val="List Paragraph"/>
    <w:basedOn w:val="Normal"/>
    <w:qFormat/>
    <w:pPr>
      <w:spacing w:before="0" w:after="160"/>
      <w:ind w:start="72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LibreOffice/25.2.6.2$Linux_X86_64 LibreOffice_project/520$Build-2</Application>
  <AppVersion>15.0000</AppVersion>
  <Pages>2</Pages>
  <Words>594</Words>
  <Characters>4151</Characters>
  <CharactersWithSpaces>4746</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2025-10-14T13:11:07Z</dcterms:created>
  <dc:creator/>
  <dc:description/>
  <dc:language>ru-RU</dc:language>
  <cp:lastModifiedBy/>
  <dcterms:modified xsi:type="dcterms:W3CDTF">2025-10-14T13:32:46Z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