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83622" w14:textId="77777777" w:rsidR="00986670" w:rsidRPr="00986670" w:rsidRDefault="00986670" w:rsidP="0098667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0"/>
          <w:szCs w:val="28"/>
        </w:rPr>
      </w:pPr>
    </w:p>
    <w:p w14:paraId="75E1639B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ind w:left="506"/>
        <w:rPr>
          <w:rFonts w:ascii="Times New Roman" w:eastAsia="Times New Roman" w:hAnsi="Times New Roman" w:cs="Times New Roman"/>
          <w:sz w:val="20"/>
          <w:szCs w:val="28"/>
        </w:rPr>
      </w:pPr>
      <w:r w:rsidRPr="00986670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74855354" wp14:editId="39DAB540">
            <wp:extent cx="5632538" cy="183880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538" cy="183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266C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749EA68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59B26435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BBB2996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46371B49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4B1E9769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6FA37374" w14:textId="77777777" w:rsidR="00986670" w:rsidRPr="00986670" w:rsidRDefault="00986670" w:rsidP="0098667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14:paraId="6C9120F3" w14:textId="77777777" w:rsidR="00986670" w:rsidRPr="00986670" w:rsidRDefault="00986670" w:rsidP="00986670">
      <w:pPr>
        <w:widowControl w:val="0"/>
        <w:autoSpaceDE w:val="0"/>
        <w:autoSpaceDN w:val="0"/>
        <w:spacing w:before="109" w:after="0" w:line="240" w:lineRule="auto"/>
        <w:ind w:left="105"/>
        <w:outlineLvl w:val="0"/>
        <w:rPr>
          <w:rFonts w:ascii="Microsoft Sans Serif" w:eastAsia="Microsoft Sans Serif" w:hAnsi="Microsoft Sans Serif" w:cs="Microsoft Sans Serif"/>
          <w:sz w:val="64"/>
          <w:szCs w:val="64"/>
        </w:rPr>
      </w:pPr>
      <w:r w:rsidRPr="00986670">
        <w:rPr>
          <w:rFonts w:ascii="Microsoft Sans Serif" w:eastAsia="Microsoft Sans Serif" w:hAnsi="Microsoft Sans Serif" w:cs="Microsoft Sans Serif"/>
          <w:color w:val="252525"/>
          <w:w w:val="80"/>
          <w:sz w:val="64"/>
          <w:szCs w:val="64"/>
        </w:rPr>
        <w:t>Сценарий</w:t>
      </w:r>
      <w:r w:rsidRPr="00986670">
        <w:rPr>
          <w:rFonts w:ascii="Microsoft Sans Serif" w:eastAsia="Microsoft Sans Serif" w:hAnsi="Microsoft Sans Serif" w:cs="Microsoft Sans Serif"/>
          <w:color w:val="252525"/>
          <w:spacing w:val="40"/>
          <w:w w:val="80"/>
          <w:sz w:val="64"/>
          <w:szCs w:val="64"/>
        </w:rPr>
        <w:t xml:space="preserve"> </w:t>
      </w:r>
      <w:r w:rsidRPr="00986670">
        <w:rPr>
          <w:rFonts w:ascii="Microsoft Sans Serif" w:eastAsia="Microsoft Sans Serif" w:hAnsi="Microsoft Sans Serif" w:cs="Microsoft Sans Serif"/>
          <w:color w:val="252525"/>
          <w:w w:val="80"/>
          <w:sz w:val="64"/>
          <w:szCs w:val="64"/>
        </w:rPr>
        <w:t>занятия</w:t>
      </w:r>
    </w:p>
    <w:p w14:paraId="16A9F534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14"/>
          <w:szCs w:val="28"/>
        </w:rPr>
      </w:pPr>
      <w:r w:rsidRPr="009866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16683C48" wp14:editId="37DD5C71">
            <wp:simplePos x="0" y="0"/>
            <wp:positionH relativeFrom="page">
              <wp:posOffset>1082952</wp:posOffset>
            </wp:positionH>
            <wp:positionV relativeFrom="paragraph">
              <wp:posOffset>125973</wp:posOffset>
            </wp:positionV>
            <wp:extent cx="5100746" cy="11715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46" cy="11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08729" w14:textId="77777777" w:rsidR="00986670" w:rsidRPr="00986670" w:rsidRDefault="00986670" w:rsidP="00986670">
      <w:pPr>
        <w:widowControl w:val="0"/>
        <w:autoSpaceDE w:val="0"/>
        <w:autoSpaceDN w:val="0"/>
        <w:spacing w:before="322" w:after="0" w:line="240" w:lineRule="auto"/>
        <w:ind w:left="230"/>
        <w:rPr>
          <w:rFonts w:ascii="Arial" w:eastAsia="Arial" w:hAnsi="Arial" w:cs="Arial"/>
          <w:b/>
          <w:bCs/>
          <w:color w:val="252525"/>
          <w:w w:val="80"/>
          <w:sz w:val="70"/>
          <w:szCs w:val="70"/>
        </w:rPr>
      </w:pPr>
      <w:r w:rsidRPr="00986670">
        <w:rPr>
          <w:rFonts w:ascii="Arial" w:eastAsia="Arial" w:hAnsi="Arial" w:cs="Arial"/>
          <w:b/>
          <w:bCs/>
          <w:color w:val="252525"/>
          <w:w w:val="80"/>
          <w:sz w:val="70"/>
          <w:szCs w:val="70"/>
        </w:rPr>
        <w:t>Якутские настольные игры</w:t>
      </w:r>
    </w:p>
    <w:p w14:paraId="0DBDFD60" w14:textId="77777777" w:rsidR="00986670" w:rsidRPr="00986670" w:rsidRDefault="00986670" w:rsidP="00986670">
      <w:pPr>
        <w:widowControl w:val="0"/>
        <w:autoSpaceDE w:val="0"/>
        <w:autoSpaceDN w:val="0"/>
        <w:spacing w:before="6" w:after="0" w:line="240" w:lineRule="auto"/>
        <w:ind w:left="230"/>
        <w:rPr>
          <w:rFonts w:ascii="Microsoft Sans Serif" w:eastAsia="Times New Roman" w:hAnsi="Microsoft Sans Serif" w:cs="Times New Roman"/>
          <w:sz w:val="66"/>
        </w:rPr>
      </w:pPr>
      <w:r w:rsidRPr="00986670">
        <w:rPr>
          <w:rFonts w:ascii="Microsoft Sans Serif" w:eastAsia="Times New Roman" w:hAnsi="Microsoft Sans Serif" w:cs="Times New Roman"/>
          <w:color w:val="F34353"/>
          <w:w w:val="80"/>
          <w:sz w:val="66"/>
        </w:rPr>
        <w:t>3-4</w:t>
      </w:r>
      <w:r w:rsidRPr="00986670">
        <w:rPr>
          <w:rFonts w:ascii="Microsoft Sans Serif" w:eastAsia="Times New Roman" w:hAnsi="Microsoft Sans Serif" w:cs="Times New Roman"/>
          <w:color w:val="F34353"/>
          <w:spacing w:val="35"/>
          <w:w w:val="80"/>
          <w:sz w:val="66"/>
        </w:rPr>
        <w:t xml:space="preserve"> </w:t>
      </w:r>
      <w:r w:rsidRPr="00986670">
        <w:rPr>
          <w:rFonts w:ascii="Microsoft Sans Serif" w:eastAsia="Times New Roman" w:hAnsi="Microsoft Sans Serif" w:cs="Times New Roman"/>
          <w:color w:val="F34353"/>
          <w:w w:val="80"/>
          <w:sz w:val="66"/>
        </w:rPr>
        <w:t>классы</w:t>
      </w:r>
    </w:p>
    <w:p w14:paraId="4CADF84F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491BBD86" w14:textId="77777777" w:rsidR="00986670" w:rsidRPr="00986670" w:rsidRDefault="00986670" w:rsidP="00986670">
      <w:pPr>
        <w:widowControl w:val="0"/>
        <w:autoSpaceDE w:val="0"/>
        <w:autoSpaceDN w:val="0"/>
        <w:spacing w:before="4" w:after="0" w:line="240" w:lineRule="auto"/>
        <w:rPr>
          <w:rFonts w:ascii="Microsoft Sans Serif" w:eastAsia="Times New Roman" w:hAnsi="Times New Roman" w:cs="Times New Roman"/>
          <w:sz w:val="16"/>
          <w:szCs w:val="28"/>
        </w:rPr>
      </w:pPr>
      <w:r w:rsidRPr="009866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42301D10" wp14:editId="4AD7C9A0">
            <wp:simplePos x="0" y="0"/>
            <wp:positionH relativeFrom="page">
              <wp:posOffset>1121137</wp:posOffset>
            </wp:positionH>
            <wp:positionV relativeFrom="paragraph">
              <wp:posOffset>142851</wp:posOffset>
            </wp:positionV>
            <wp:extent cx="5062692" cy="122872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692" cy="12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29AD1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3E3A154C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554FE87D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7596E21E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386D8984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5D416717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311CCAE7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38A0C8D3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0B451661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747844E7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44F83E90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028502D7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43CAB47E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527B1D11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5816F71B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0412B029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5BFCD734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0DD8DC95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5392E8D0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45FA659A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Microsoft Sans Serif" w:eastAsia="Times New Roman" w:hAnsi="Times New Roman" w:cs="Times New Roman"/>
          <w:sz w:val="20"/>
          <w:szCs w:val="28"/>
        </w:rPr>
      </w:pPr>
    </w:p>
    <w:p w14:paraId="3218B052" w14:textId="77777777" w:rsidR="00986670" w:rsidRPr="00986670" w:rsidRDefault="00986670" w:rsidP="00986670">
      <w:pPr>
        <w:widowControl w:val="0"/>
        <w:autoSpaceDE w:val="0"/>
        <w:autoSpaceDN w:val="0"/>
        <w:spacing w:before="268" w:after="0" w:line="240" w:lineRule="auto"/>
        <w:ind w:left="4685"/>
        <w:outlineLvl w:val="0"/>
        <w:rPr>
          <w:rFonts w:ascii="Microsoft Sans Serif" w:eastAsia="Microsoft Sans Serif" w:hAnsi="Microsoft Sans Serif" w:cs="Microsoft Sans Serif"/>
          <w:sz w:val="64"/>
          <w:szCs w:val="64"/>
        </w:rPr>
      </w:pPr>
      <w:r w:rsidRPr="00986670">
        <w:rPr>
          <w:rFonts w:ascii="Microsoft Sans Serif" w:eastAsia="Microsoft Sans Serif" w:hAnsi="Microsoft Sans Serif" w:cs="Microsoft Sans Serif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5EDEA8" wp14:editId="7990C392">
                <wp:simplePos x="0" y="0"/>
                <wp:positionH relativeFrom="page">
                  <wp:posOffset>6964680</wp:posOffset>
                </wp:positionH>
                <wp:positionV relativeFrom="paragraph">
                  <wp:posOffset>717550</wp:posOffset>
                </wp:positionV>
                <wp:extent cx="57150" cy="127000"/>
                <wp:effectExtent l="0" t="0" r="0" b="0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CB4F9" w14:textId="77777777" w:rsidR="00986670" w:rsidRDefault="00986670" w:rsidP="00986670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5EDEA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548.4pt;margin-top:56.5pt;width:4.5pt;height:10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" filled="f" stroked="f">
                <v:textbox inset="0,0,0,0">
                  <w:txbxContent>
                    <w:p w14:paraId="5F9CB4F9" w14:textId="77777777" w:rsidR="00986670" w:rsidRDefault="00986670" w:rsidP="00986670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86670">
        <w:rPr>
          <w:rFonts w:ascii="Microsoft Sans Serif" w:eastAsia="Microsoft Sans Serif" w:hAnsi="Microsoft Sans Serif" w:cs="Microsoft Sans Serif"/>
          <w:color w:val="F34353"/>
          <w:w w:val="80"/>
          <w:sz w:val="64"/>
          <w:szCs w:val="64"/>
        </w:rPr>
        <w:t>26 апреля</w:t>
      </w:r>
      <w:r w:rsidRPr="00986670">
        <w:rPr>
          <w:rFonts w:ascii="Microsoft Sans Serif" w:eastAsia="Microsoft Sans Serif" w:hAnsi="Microsoft Sans Serif" w:cs="Microsoft Sans Serif"/>
          <w:color w:val="F34353"/>
          <w:spacing w:val="29"/>
          <w:w w:val="80"/>
          <w:sz w:val="64"/>
          <w:szCs w:val="64"/>
        </w:rPr>
        <w:t xml:space="preserve"> </w:t>
      </w:r>
    </w:p>
    <w:p w14:paraId="7830F86D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86670" w:rsidRPr="00986670" w:rsidSect="00986670">
          <w:pgSz w:w="11910" w:h="16840"/>
          <w:pgMar w:top="1134" w:right="851" w:bottom="1134" w:left="851" w:header="720" w:footer="720" w:gutter="0"/>
          <w:cols w:space="720"/>
        </w:sectPr>
      </w:pPr>
    </w:p>
    <w:p w14:paraId="09B7681C" w14:textId="77777777" w:rsidR="00986670" w:rsidRPr="00986670" w:rsidRDefault="00986670" w:rsidP="00986670">
      <w:pPr>
        <w:widowControl w:val="0"/>
        <w:autoSpaceDE w:val="0"/>
        <w:autoSpaceDN w:val="0"/>
        <w:spacing w:after="0" w:line="240" w:lineRule="auto"/>
        <w:ind w:left="8406"/>
        <w:rPr>
          <w:rFonts w:ascii="Microsoft Sans Serif" w:eastAsia="Times New Roman" w:hAnsi="Times New Roman" w:cs="Times New Roman"/>
          <w:sz w:val="20"/>
          <w:szCs w:val="28"/>
        </w:rPr>
      </w:pPr>
      <w:r w:rsidRPr="00986670">
        <w:rPr>
          <w:rFonts w:ascii="Microsoft Sans Serif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41ABB180" wp14:editId="72C53FE8">
            <wp:extent cx="1132919" cy="365759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919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1AD0C" w14:textId="77777777" w:rsidR="00986670" w:rsidRPr="00986670" w:rsidRDefault="00986670" w:rsidP="00986670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bCs/>
          <w:sz w:val="28"/>
          <w:szCs w:val="28"/>
        </w:rPr>
        <w:t>ВНЕУРОЧНОЕ ЗАНЯТИЕ</w:t>
      </w:r>
    </w:p>
    <w:p w14:paraId="12F88C04" w14:textId="77777777" w:rsidR="00986670" w:rsidRPr="00986670" w:rsidRDefault="00986670" w:rsidP="00986670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bCs/>
          <w:sz w:val="28"/>
          <w:szCs w:val="28"/>
        </w:rPr>
        <w:t>Для обучающихся 3-4</w:t>
      </w:r>
      <w:r w:rsidRPr="00986670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86670">
        <w:rPr>
          <w:rFonts w:ascii="Times New Roman" w:eastAsia="Calibri" w:hAnsi="Times New Roman" w:cs="Times New Roman"/>
          <w:b/>
          <w:bCs/>
          <w:sz w:val="28"/>
          <w:szCs w:val="28"/>
        </w:rPr>
        <w:t>классов по теме</w:t>
      </w:r>
    </w:p>
    <w:p w14:paraId="64202315" w14:textId="77777777" w:rsidR="00986670" w:rsidRPr="00986670" w:rsidRDefault="00986670" w:rsidP="00986670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bCs/>
          <w:sz w:val="28"/>
          <w:szCs w:val="28"/>
        </w:rPr>
        <w:t>«ЯКУТСКИЕ НАСТОЛЬНЫЕ ИГРЫ»</w:t>
      </w:r>
    </w:p>
    <w:p w14:paraId="3FEECE38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>Цель занятия:</w:t>
      </w:r>
      <w:r w:rsidRPr="00986670">
        <w:rPr>
          <w:rFonts w:ascii="Calibri" w:eastAsia="Calibri" w:hAnsi="Calibri" w:cs="Times New Roman"/>
          <w:sz w:val="28"/>
          <w:szCs w:val="28"/>
        </w:rPr>
        <w:t xml:space="preserve"> </w:t>
      </w:r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воспитывать у обучающихся уважительное отношение к культуре народов Саха, понимание необходимости уважения друг к другу и взаимопомощи, укреплять позитивный взгляд на совместную деятельность. </w:t>
      </w:r>
    </w:p>
    <w:p w14:paraId="476A2245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 xml:space="preserve">Формирующиеся ценности: </w:t>
      </w:r>
      <w:r w:rsidRPr="00986670">
        <w:rPr>
          <w:rFonts w:ascii="Times New Roman" w:eastAsia="Calibri" w:hAnsi="Times New Roman" w:cs="Times New Roman"/>
          <w:sz w:val="28"/>
          <w:szCs w:val="28"/>
        </w:rPr>
        <w:t>развитие, дружба, активная жизненная позиция, сохранение культуры и ценностей народов Республики Саха (Якутия).</w:t>
      </w:r>
    </w:p>
    <w:p w14:paraId="4DB1886F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bCs/>
          <w:sz w:val="28"/>
          <w:szCs w:val="28"/>
        </w:rPr>
        <w:t>Продолжительность занятия:</w:t>
      </w:r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 35 минут.</w:t>
      </w:r>
    </w:p>
    <w:p w14:paraId="2ECBDC39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результаты:</w:t>
      </w:r>
    </w:p>
    <w:p w14:paraId="5DCC3EA3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Личностные: </w:t>
      </w:r>
    </w:p>
    <w:p w14:paraId="7F8BDB70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sz w:val="28"/>
          <w:szCs w:val="28"/>
        </w:rPr>
        <w:t>-мотивационная основа и учебно-познавательный интерес к якутским настольным играм;</w:t>
      </w:r>
    </w:p>
    <w:p w14:paraId="336E4AEE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sz w:val="28"/>
          <w:szCs w:val="28"/>
        </w:rPr>
        <w:t>-внимательное отношение к одноклассникам;</w:t>
      </w:r>
    </w:p>
    <w:p w14:paraId="293D4E06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sz w:val="28"/>
          <w:szCs w:val="28"/>
        </w:rPr>
        <w:t>-развитие представлений о необходимости бережного отношения к истории и   национальным традициям.</w:t>
      </w:r>
    </w:p>
    <w:p w14:paraId="2FE7138C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</w:p>
    <w:p w14:paraId="4EE5B3C1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>Предметные:</w:t>
      </w:r>
      <w:r w:rsidRPr="0098667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5D2DE168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Cs/>
          <w:sz w:val="28"/>
          <w:szCs w:val="28"/>
        </w:rPr>
        <w:t xml:space="preserve">-знакомство с якутскими настольными играми; </w:t>
      </w:r>
    </w:p>
    <w:p w14:paraId="442D3B02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Cs/>
          <w:sz w:val="28"/>
          <w:szCs w:val="28"/>
        </w:rPr>
        <w:t>-участие в настольной игре «</w:t>
      </w:r>
      <w:proofErr w:type="spellStart"/>
      <w:r w:rsidRPr="00986670">
        <w:rPr>
          <w:rFonts w:ascii="Times New Roman" w:eastAsia="Calibri" w:hAnsi="Times New Roman" w:cs="Times New Roman"/>
          <w:bCs/>
          <w:sz w:val="28"/>
          <w:szCs w:val="28"/>
        </w:rPr>
        <w:t>Тырыынка</w:t>
      </w:r>
      <w:proofErr w:type="spellEnd"/>
      <w:r w:rsidRPr="00986670">
        <w:rPr>
          <w:rFonts w:ascii="Times New Roman" w:eastAsia="Calibri" w:hAnsi="Times New Roman" w:cs="Times New Roman"/>
          <w:bCs/>
          <w:sz w:val="28"/>
          <w:szCs w:val="28"/>
        </w:rPr>
        <w:t>»;</w:t>
      </w:r>
    </w:p>
    <w:p w14:paraId="163D889B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Cs/>
          <w:sz w:val="28"/>
          <w:szCs w:val="28"/>
        </w:rPr>
        <w:t xml:space="preserve">-расширение представления о том, что якутские настольные игры способны развивать </w:t>
      </w:r>
      <w:proofErr w:type="gramStart"/>
      <w:r w:rsidRPr="00986670">
        <w:rPr>
          <w:rFonts w:ascii="Times New Roman" w:eastAsia="Calibri" w:hAnsi="Times New Roman" w:cs="Times New Roman"/>
          <w:bCs/>
          <w:sz w:val="28"/>
          <w:szCs w:val="28"/>
        </w:rPr>
        <w:t>ловкость,  точность</w:t>
      </w:r>
      <w:proofErr w:type="gramEnd"/>
      <w:r w:rsidRPr="00986670">
        <w:rPr>
          <w:rFonts w:ascii="Times New Roman" w:eastAsia="Calibri" w:hAnsi="Times New Roman" w:cs="Times New Roman"/>
          <w:bCs/>
          <w:sz w:val="28"/>
          <w:szCs w:val="28"/>
        </w:rPr>
        <w:t xml:space="preserve"> и выносливость.</w:t>
      </w:r>
    </w:p>
    <w:p w14:paraId="51AE63B8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2A3479A3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 xml:space="preserve">Метапредметные: </w:t>
      </w:r>
    </w:p>
    <w:p w14:paraId="3A2B3C5B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986670">
        <w:rPr>
          <w:rFonts w:ascii="Times New Roman" w:eastAsia="Calibri" w:hAnsi="Times New Roman" w:cs="Times New Roman"/>
          <w:bCs/>
          <w:sz w:val="28"/>
          <w:szCs w:val="28"/>
        </w:rPr>
        <w:t xml:space="preserve">работа с информацией; </w:t>
      </w:r>
    </w:p>
    <w:p w14:paraId="27B7363E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Cs/>
          <w:sz w:val="28"/>
          <w:szCs w:val="28"/>
        </w:rPr>
        <w:t xml:space="preserve">-участие в коллективном обсуждении вопросов занятия; </w:t>
      </w:r>
    </w:p>
    <w:p w14:paraId="3AA8B16E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Cs/>
          <w:sz w:val="28"/>
          <w:szCs w:val="28"/>
        </w:rPr>
        <w:t xml:space="preserve">-формулирование своего мнения в процессе беседы; </w:t>
      </w:r>
    </w:p>
    <w:p w14:paraId="74AB98AF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Cs/>
          <w:sz w:val="28"/>
          <w:szCs w:val="28"/>
        </w:rPr>
        <w:t>-анализ текстовой и видео информации в соответствии с учебной задачей;</w:t>
      </w:r>
    </w:p>
    <w:p w14:paraId="760D559A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Cs/>
          <w:sz w:val="28"/>
          <w:szCs w:val="28"/>
        </w:rPr>
        <w:t xml:space="preserve">-соблюдение правил ведения диалога и дискуссии. </w:t>
      </w:r>
    </w:p>
    <w:p w14:paraId="7899E1AA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73262D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 xml:space="preserve">Рекомендуемая форма занятия: </w:t>
      </w:r>
      <w:r w:rsidRPr="00986670">
        <w:rPr>
          <w:rFonts w:ascii="Times New Roman" w:eastAsia="Calibri" w:hAnsi="Times New Roman" w:cs="Times New Roman"/>
          <w:bCs/>
          <w:sz w:val="28"/>
          <w:szCs w:val="28"/>
        </w:rPr>
        <w:t>эвристическая беседа. Занятие предполагает также использование видеофрагмента, презентации, включает в себя работу с информацией, выполнение интерактивных заданий, а также настольную игру «</w:t>
      </w:r>
      <w:proofErr w:type="spellStart"/>
      <w:r w:rsidRPr="00986670">
        <w:rPr>
          <w:rFonts w:ascii="Times New Roman" w:eastAsia="Calibri" w:hAnsi="Times New Roman" w:cs="Times New Roman"/>
          <w:bCs/>
          <w:sz w:val="28"/>
          <w:szCs w:val="28"/>
        </w:rPr>
        <w:t>Тырыынка</w:t>
      </w:r>
      <w:proofErr w:type="spellEnd"/>
      <w:r w:rsidRPr="00986670">
        <w:rPr>
          <w:rFonts w:ascii="Times New Roman" w:eastAsia="Calibri" w:hAnsi="Times New Roman" w:cs="Times New Roman"/>
          <w:bCs/>
          <w:sz w:val="28"/>
          <w:szCs w:val="28"/>
        </w:rPr>
        <w:t>».</w:t>
      </w:r>
    </w:p>
    <w:p w14:paraId="568C6A15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>Комплект материалов:</w:t>
      </w:r>
    </w:p>
    <w:p w14:paraId="63CE8A62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sz w:val="28"/>
          <w:szCs w:val="28"/>
        </w:rPr>
        <w:t>- сценарий,</w:t>
      </w:r>
    </w:p>
    <w:p w14:paraId="059FBAE1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sz w:val="28"/>
          <w:szCs w:val="28"/>
        </w:rPr>
        <w:t>- методические рекомендации,</w:t>
      </w:r>
    </w:p>
    <w:p w14:paraId="5BD10515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sz w:val="28"/>
          <w:szCs w:val="28"/>
        </w:rPr>
        <w:t>- видеоролик,</w:t>
      </w:r>
    </w:p>
    <w:p w14:paraId="7CBCCB12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- комплект интерактивных заданий, </w:t>
      </w:r>
    </w:p>
    <w:p w14:paraId="71C76693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sz w:val="28"/>
          <w:szCs w:val="28"/>
        </w:rPr>
        <w:lastRenderedPageBreak/>
        <w:t>- презентационные материалы.</w:t>
      </w:r>
    </w:p>
    <w:p w14:paraId="09B70B1E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323F29" w14:textId="77777777" w:rsidR="00986670" w:rsidRPr="00986670" w:rsidRDefault="00986670" w:rsidP="00986670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>Содержательные блоки занятия</w:t>
      </w:r>
    </w:p>
    <w:p w14:paraId="78ADE9BF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>Часть 1. Мотивационная: введение в тему</w:t>
      </w:r>
    </w:p>
    <w:p w14:paraId="42ED4D22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Cs/>
          <w:sz w:val="28"/>
          <w:szCs w:val="28"/>
        </w:rPr>
        <w:t xml:space="preserve">Урок начинается с прослушивания </w:t>
      </w:r>
      <w:proofErr w:type="spellStart"/>
      <w:r w:rsidRPr="00986670">
        <w:rPr>
          <w:rFonts w:ascii="Times New Roman" w:eastAsia="Calibri" w:hAnsi="Times New Roman" w:cs="Times New Roman"/>
          <w:bCs/>
          <w:sz w:val="28"/>
          <w:szCs w:val="28"/>
        </w:rPr>
        <w:t>аудиофрагмента</w:t>
      </w:r>
      <w:proofErr w:type="spellEnd"/>
      <w:r w:rsidRPr="00986670">
        <w:rPr>
          <w:rFonts w:ascii="Times New Roman" w:eastAsia="Calibri" w:hAnsi="Times New Roman" w:cs="Times New Roman"/>
          <w:bCs/>
          <w:sz w:val="28"/>
          <w:szCs w:val="28"/>
        </w:rPr>
        <w:t xml:space="preserve"> звука хомуса, учитель в это время рассказывает о жизни предков народа Саха с презентацией. Ученики делятся известной информацией о быте народа, географических особенностях, досугах. </w:t>
      </w:r>
    </w:p>
    <w:p w14:paraId="24B4D7DC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>Часть 2. Основная</w:t>
      </w:r>
    </w:p>
    <w:p w14:paraId="48C9E9D7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Cs/>
          <w:sz w:val="28"/>
          <w:szCs w:val="28"/>
        </w:rPr>
        <w:t>Рассказ о якутских настольных играх, показ презентации. Просмотр видеоролика мастер класса, игра в группах «</w:t>
      </w:r>
      <w:proofErr w:type="spellStart"/>
      <w:r w:rsidRPr="00986670">
        <w:rPr>
          <w:rFonts w:ascii="Times New Roman" w:eastAsia="Calibri" w:hAnsi="Times New Roman" w:cs="Times New Roman"/>
          <w:bCs/>
          <w:sz w:val="28"/>
          <w:szCs w:val="28"/>
        </w:rPr>
        <w:t>Тырыынка</w:t>
      </w:r>
      <w:proofErr w:type="spellEnd"/>
      <w:r w:rsidRPr="00986670">
        <w:rPr>
          <w:rFonts w:ascii="Times New Roman" w:eastAsia="Calibri" w:hAnsi="Times New Roman" w:cs="Times New Roman"/>
          <w:bCs/>
          <w:sz w:val="28"/>
          <w:szCs w:val="28"/>
        </w:rPr>
        <w:t xml:space="preserve">». </w:t>
      </w:r>
    </w:p>
    <w:p w14:paraId="051CAB8F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>Часть 3. Заключительная</w:t>
      </w:r>
    </w:p>
    <w:p w14:paraId="37EE473F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Cs/>
          <w:sz w:val="28"/>
          <w:szCs w:val="28"/>
        </w:rPr>
        <w:t>Выполнение интерактивных игр №1 и №2.  Обобщающая беседа и подведение итогов занятия. Рефлексия.</w:t>
      </w:r>
    </w:p>
    <w:p w14:paraId="4B2FFB80" w14:textId="77777777" w:rsidR="00986670" w:rsidRPr="00986670" w:rsidRDefault="00986670" w:rsidP="00986670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>СЦЕНАРИЙ ЗАНЯТИЯ</w:t>
      </w:r>
    </w:p>
    <w:p w14:paraId="0AD03F83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>Часть 1. Мотивационная: введение в тему</w:t>
      </w:r>
    </w:p>
    <w:p w14:paraId="7221282E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 xml:space="preserve">Демонстрация презентации, слушание звуков хомуса, беседа. </w:t>
      </w:r>
    </w:p>
    <w:p w14:paraId="7D0F5143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>Учитель</w:t>
      </w:r>
      <w:proofErr w:type="gramStart"/>
      <w:r w:rsidRPr="00986670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986670">
        <w:rPr>
          <w:rFonts w:ascii="Times New Roman" w:eastAsia="Calibri" w:hAnsi="Times New Roman" w:cs="Times New Roman"/>
          <w:sz w:val="28"/>
          <w:szCs w:val="28"/>
        </w:rPr>
        <w:t>Здравствуйте</w:t>
      </w:r>
      <w:proofErr w:type="gramEnd"/>
      <w:r w:rsidRPr="00986670">
        <w:rPr>
          <w:rFonts w:ascii="Times New Roman" w:eastAsia="Calibri" w:hAnsi="Times New Roman" w:cs="Times New Roman"/>
          <w:sz w:val="28"/>
          <w:szCs w:val="28"/>
        </w:rPr>
        <w:t>, ребята! Звучит музыка хомуса.</w:t>
      </w:r>
    </w:p>
    <w:p w14:paraId="4FAD6E8D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Перед вами фотография из далекого времени - жизни предков народа саха в начале 20 века. Зимние долгие вечера в юрте. На улице 50 градусов мороза. Вся семья в сборе. В юрте темно, окна ледяные, пол земляной. Закончились тяжелые работы по дому и 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хотону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, который стоит слитно с юртой. Горит печка камелек. Начинается самая приятная часть времени - вечер. А они в Якутии долгие, потому что рано темнеет. </w:t>
      </w:r>
    </w:p>
    <w:p w14:paraId="4B76F0C3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bCs/>
          <w:sz w:val="28"/>
          <w:szCs w:val="28"/>
        </w:rPr>
        <w:t>Учитель:</w:t>
      </w:r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 Вопрос: «Чем могут занять себя после трудового дня долгими зимними вечерами наши предки? Только ли сказками?»  Что вы знаете по этому вопросу, ваши предположения? Как вы думаете, о чем мы сегодня будем говорить? (предполагаемые ответы детей: игры, настольные игры).</w:t>
      </w:r>
    </w:p>
    <w:p w14:paraId="2CFF4501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sz w:val="28"/>
          <w:szCs w:val="28"/>
        </w:rPr>
        <w:t>Часть 2. Основная</w:t>
      </w:r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5806FADF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bCs/>
          <w:sz w:val="28"/>
          <w:szCs w:val="28"/>
        </w:rPr>
        <w:t>Демонстрация презентации, показ видеофрагмента мастер-класса, настольная игра «</w:t>
      </w:r>
      <w:proofErr w:type="spellStart"/>
      <w:r w:rsidRPr="00986670">
        <w:rPr>
          <w:rFonts w:ascii="Times New Roman" w:eastAsia="Calibri" w:hAnsi="Times New Roman" w:cs="Times New Roman"/>
          <w:b/>
          <w:bCs/>
          <w:sz w:val="28"/>
          <w:szCs w:val="28"/>
        </w:rPr>
        <w:t>Тырыынка</w:t>
      </w:r>
      <w:proofErr w:type="spellEnd"/>
      <w:r w:rsidRPr="00986670">
        <w:rPr>
          <w:rFonts w:ascii="Times New Roman" w:eastAsia="Calibri" w:hAnsi="Times New Roman" w:cs="Times New Roman"/>
          <w:b/>
          <w:bCs/>
          <w:sz w:val="28"/>
          <w:szCs w:val="28"/>
        </w:rPr>
        <w:t>».</w:t>
      </w:r>
    </w:p>
    <w:p w14:paraId="1ED3301B" w14:textId="77777777" w:rsidR="00986670" w:rsidRPr="00986670" w:rsidRDefault="00986670" w:rsidP="0098667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b/>
          <w:bCs/>
          <w:sz w:val="28"/>
          <w:szCs w:val="28"/>
        </w:rPr>
        <w:t>Учитель</w:t>
      </w:r>
      <w:proofErr w:type="gramStart"/>
      <w:r w:rsidRPr="00986670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 Может</w:t>
      </w:r>
      <w:proofErr w:type="gramEnd"/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 вы знаете какие есть якутские настольные игры и их правила? Вы дали столько разных ответов про настольные игры. Давайте узнаем какие есть виды якутских настольных игр (предполагаемые ответы детей: 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хаамыска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хабылык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). Предлагаю поближе познакомиться с такими играми как: </w:t>
      </w:r>
      <w:proofErr w:type="spellStart"/>
      <w:proofErr w:type="gramStart"/>
      <w:r w:rsidRPr="00986670">
        <w:rPr>
          <w:rFonts w:ascii="Times New Roman" w:eastAsia="Calibri" w:hAnsi="Times New Roman" w:cs="Times New Roman"/>
          <w:sz w:val="28"/>
          <w:szCs w:val="28"/>
        </w:rPr>
        <w:t>хабылык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хаамыска</w:t>
      </w:r>
      <w:proofErr w:type="spellEnd"/>
      <w:proofErr w:type="gramEnd"/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мээрикээн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тыксаан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тырыынка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 (показ презентации).</w:t>
      </w:r>
    </w:p>
    <w:p w14:paraId="26E92F49" w14:textId="77777777" w:rsidR="00986670" w:rsidRPr="00986670" w:rsidRDefault="00986670" w:rsidP="00986670">
      <w:pPr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sz w:val="28"/>
          <w:szCs w:val="28"/>
        </w:rPr>
        <w:lastRenderedPageBreak/>
        <w:t>Игра «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Хабылык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>» (лучинки). У каждого участника должен быть свой комплект "лучинок" — 30 штук. Они представляют собой палочки длиной 16 сантиметров. Игра длится две минуты, её суть — показать ловкость рук и поймать за отведенное время как можно больше лучинок.</w:t>
      </w:r>
    </w:p>
    <w:p w14:paraId="5AC7D531" w14:textId="77777777" w:rsidR="00986670" w:rsidRPr="00986670" w:rsidRDefault="00986670" w:rsidP="00986670">
      <w:pPr>
        <w:spacing w:after="0" w:line="276" w:lineRule="auto"/>
        <w:ind w:left="50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F4A9231" w14:textId="77777777" w:rsidR="00986670" w:rsidRPr="00986670" w:rsidRDefault="00986670" w:rsidP="00986670">
      <w:pPr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sz w:val="28"/>
          <w:szCs w:val="28"/>
        </w:rPr>
        <w:t>Игра «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Хаамыска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>». Игра проводится пятью камешками – это пять деревянных квадратиков, размеры которых правилами не ограничиваются, но все они должны удобно разместиться на ладони. Их не разрешается ловить двумя руками. Соревноваться можно на время.</w:t>
      </w:r>
    </w:p>
    <w:p w14:paraId="2AD73007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5A484C" w14:textId="77777777" w:rsidR="00986670" w:rsidRPr="00986670" w:rsidRDefault="00986670" w:rsidP="00986670">
      <w:pPr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sz w:val="28"/>
          <w:szCs w:val="28"/>
        </w:rPr>
        <w:t>Игра «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Мээрикээн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>» (мутовка). Играют деревянной мутовкой, выигрывает тот, у кого дольше крутится игрушка-мутовка.</w:t>
      </w:r>
    </w:p>
    <w:p w14:paraId="4E945796" w14:textId="77777777" w:rsidR="00986670" w:rsidRPr="00986670" w:rsidRDefault="00986670" w:rsidP="00986670">
      <w:pPr>
        <w:spacing w:after="0" w:line="276" w:lineRule="auto"/>
        <w:ind w:left="50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F0F660" w14:textId="77777777" w:rsidR="00986670" w:rsidRPr="00986670" w:rsidRDefault="00986670" w:rsidP="00986670">
      <w:pPr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sz w:val="28"/>
          <w:szCs w:val="28"/>
        </w:rPr>
        <w:t>Игра «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Тыксаан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>». Игрок собирает фишки в ладонь и рассыпает их на стол. Если две фишки легли одна на другую тыльной или внутренней стороной друг к другу или фишка стоит вертикально, их забирает игрок, начавший игру первым. По окончании игры определяется победитель по наибольшему числу набранных «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тыксаанов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56289565" w14:textId="77777777" w:rsidR="00986670" w:rsidRPr="00986670" w:rsidRDefault="00986670" w:rsidP="00986670">
      <w:pPr>
        <w:spacing w:after="0" w:line="276" w:lineRule="auto"/>
        <w:ind w:left="50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F81955" w14:textId="77777777" w:rsidR="00986670" w:rsidRPr="00986670" w:rsidRDefault="00986670" w:rsidP="00986670">
      <w:pPr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670">
        <w:rPr>
          <w:rFonts w:ascii="Times New Roman" w:eastAsia="Calibri" w:hAnsi="Times New Roman" w:cs="Times New Roman"/>
          <w:sz w:val="28"/>
          <w:szCs w:val="28"/>
        </w:rPr>
        <w:t>Игра «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Тырыынка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>»</w:t>
      </w:r>
      <w:r w:rsidRPr="00986670">
        <w:rPr>
          <w:rFonts w:ascii="Times New Roman" w:eastAsia="Times New Roman" w:hAnsi="Times New Roman" w:cs="Times New Roman"/>
        </w:rPr>
        <w:t xml:space="preserve">. </w:t>
      </w:r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Нужны тонкие палочки из дерева, длина которых равна ширине ладони. Надо сделать столько палочек, сколько поместиться в сжатой руке. Из одной 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тырыынка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 делают наподобие ложечки. Участвуют два или несколько человек. Первый игрок, держа на столе все палочки вертикально в одной руке, резко ослабляет их захват. Затем он собирает свободно лежащие палочки, после чего при помощи специальной палочки - ложечки очень осторожно вытаскивает остальные. В случае, когда игрок заденет при вытаскивании другую палочку, то игра прекращается, и палочки передаются следующему игроку. После сбора игроками всех 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тырыынка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 xml:space="preserve"> состязание прекращается. Победитель определяется по наибольшему количеству набранных </w:t>
      </w:r>
      <w:proofErr w:type="spellStart"/>
      <w:r w:rsidRPr="00986670">
        <w:rPr>
          <w:rFonts w:ascii="Times New Roman" w:eastAsia="Calibri" w:hAnsi="Times New Roman" w:cs="Times New Roman"/>
          <w:sz w:val="28"/>
          <w:szCs w:val="28"/>
        </w:rPr>
        <w:t>тырыынка</w:t>
      </w:r>
      <w:proofErr w:type="spellEnd"/>
      <w:r w:rsidRPr="0098667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1F0C352" w14:textId="77777777" w:rsidR="00986670" w:rsidRPr="00986670" w:rsidRDefault="00986670" w:rsidP="0098667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81FAED" w14:textId="7D4DECE8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670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</w:t>
      </w:r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 Кто хочет научиться играть в 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тырыынку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>? А давайте сейчас мы внимательно посмотрим видеофрагмент мастер класса по игре «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Тырыынка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» и потом попробуем поиграть в 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тырыынку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 в группах (просмотр видеофрагмента, игра 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тырыынка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>).</w:t>
      </w:r>
      <w:r w:rsidR="00AD23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18443A4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23D9FF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86670"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 3. Заключительная</w:t>
      </w:r>
    </w:p>
    <w:p w14:paraId="2C6EE94C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86670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интерактивными заданиями, беседа, рефлексия.</w:t>
      </w:r>
    </w:p>
    <w:p w14:paraId="35F8E466" w14:textId="0197ED60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670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</w:t>
      </w:r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 Мы с вами сегодня познакомились с видами якутских настольных игр. </w:t>
      </w:r>
      <w:r w:rsidR="003962A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редлагаю вам проверить себя, поиграв </w:t>
      </w:r>
      <w:proofErr w:type="gramStart"/>
      <w:r w:rsidRPr="00986670">
        <w:rPr>
          <w:rFonts w:ascii="Times New Roman" w:eastAsia="Times New Roman" w:hAnsi="Times New Roman" w:cs="Times New Roman"/>
          <w:sz w:val="28"/>
          <w:szCs w:val="28"/>
        </w:rPr>
        <w:t>в  интерактивные</w:t>
      </w:r>
      <w:proofErr w:type="gram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 игры. Узнаем, какие знания мы сегодня для себя открыли.  </w:t>
      </w:r>
    </w:p>
    <w:p w14:paraId="285EE417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670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Интерактивное задание №1:</w:t>
      </w:r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 «Соедини слова с картинками»</w:t>
      </w:r>
    </w:p>
    <w:p w14:paraId="5B610153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Содержание задания: на экране появляются фотографии якутских настольных игр и карточки со словами-названиями. Обучающимся необходимо правильно </w:t>
      </w:r>
      <w:r w:rsidRPr="0098667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соединить фото со словами: 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хабылык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хаамыска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мээрикээн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тырыынка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тыксаан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986670">
        <w:rPr>
          <w:rFonts w:ascii="Times New Roman" w:eastAsia="Times New Roman" w:hAnsi="Times New Roman" w:cs="Times New Roman"/>
          <w:sz w:val="28"/>
          <w:szCs w:val="28"/>
        </w:rPr>
        <w:t>Проверить себя можно</w:t>
      </w:r>
      <w:proofErr w:type="gram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 нажав на синюю кнопку с галочкой. При правильном соединении появляется окошко, о том, что дети сделали правильно. </w:t>
      </w:r>
    </w:p>
    <w:p w14:paraId="337CA51F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667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1431A144" wp14:editId="4F047C74">
            <wp:simplePos x="0" y="0"/>
            <wp:positionH relativeFrom="column">
              <wp:posOffset>365760</wp:posOffset>
            </wp:positionH>
            <wp:positionV relativeFrom="paragraph">
              <wp:posOffset>147955</wp:posOffset>
            </wp:positionV>
            <wp:extent cx="4735830" cy="2887980"/>
            <wp:effectExtent l="114300" t="114300" r="121920" b="160020"/>
            <wp:wrapTight wrapText="bothSides">
              <wp:wrapPolygon edited="0">
                <wp:start x="-521" y="-855"/>
                <wp:lineTo x="-521" y="22227"/>
                <wp:lineTo x="-261" y="22654"/>
                <wp:lineTo x="21809" y="22654"/>
                <wp:lineTo x="22069" y="22227"/>
                <wp:lineTo x="21982" y="-855"/>
                <wp:lineTo x="-521" y="-85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9371" r="14375" b="1836"/>
                    <a:stretch/>
                  </pic:blipFill>
                  <pic:spPr bwMode="auto">
                    <a:xfrm>
                      <a:off x="0" y="0"/>
                      <a:ext cx="4735830" cy="288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7532E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9ED90A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F9197D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53CDD7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0C8DA3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A2B2EF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B73319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30095D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E43956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785828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DACE0D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1F8231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D277DA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4CCF51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BA50A2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670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Интерактивное задание №2</w:t>
      </w:r>
      <w:r w:rsidRPr="00986670">
        <w:rPr>
          <w:rFonts w:ascii="Times New Roman" w:eastAsia="Times New Roman" w:hAnsi="Times New Roman" w:cs="Times New Roman"/>
          <w:sz w:val="28"/>
          <w:szCs w:val="28"/>
        </w:rPr>
        <w:t>: «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Филворд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>. Найди спрятанные слова».</w:t>
      </w:r>
    </w:p>
    <w:p w14:paraId="38B43A82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Содержание задания: на экране появляется 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филворд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. Необходимо найти слова и, нажав на кнопку мыши, выделить их. Слова надо найти и горизонтально, и вертикально. Спрятанные слова: 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хабылык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хаамыска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мээрикээн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тырыынка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тыксаан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86670">
        <w:rPr>
          <w:rFonts w:ascii="Times New Roman" w:eastAsia="Times New Roman" w:hAnsi="Times New Roman" w:cs="Times New Roman"/>
          <w:noProof/>
        </w:rPr>
        <w:t xml:space="preserve"> </w:t>
      </w:r>
    </w:p>
    <w:p w14:paraId="75355707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67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7A27444E" wp14:editId="4F746031">
            <wp:simplePos x="0" y="0"/>
            <wp:positionH relativeFrom="column">
              <wp:posOffset>499110</wp:posOffset>
            </wp:positionH>
            <wp:positionV relativeFrom="paragraph">
              <wp:posOffset>143510</wp:posOffset>
            </wp:positionV>
            <wp:extent cx="4961255" cy="2941320"/>
            <wp:effectExtent l="133350" t="114300" r="144145" b="163830"/>
            <wp:wrapTight wrapText="bothSides">
              <wp:wrapPolygon edited="0">
                <wp:start x="-498" y="-839"/>
                <wp:lineTo x="-581" y="21544"/>
                <wp:lineTo x="-332" y="22663"/>
                <wp:lineTo x="21813" y="22663"/>
                <wp:lineTo x="22145" y="21824"/>
                <wp:lineTo x="22145" y="1679"/>
                <wp:lineTo x="21979" y="-839"/>
                <wp:lineTo x="-498" y="-839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5" t="4217" r="27567" b="45647"/>
                    <a:stretch/>
                  </pic:blipFill>
                  <pic:spPr bwMode="auto">
                    <a:xfrm>
                      <a:off x="0" y="0"/>
                      <a:ext cx="4961255" cy="2941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8A487" w14:textId="7041324E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670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</w:t>
      </w:r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5ECE">
        <w:rPr>
          <w:rFonts w:ascii="Times New Roman" w:eastAsia="Times New Roman" w:hAnsi="Times New Roman" w:cs="Times New Roman"/>
          <w:sz w:val="28"/>
          <w:szCs w:val="28"/>
        </w:rPr>
        <w:t xml:space="preserve">Какая игра вас больше заинтересовала? </w:t>
      </w:r>
      <w:r w:rsidRPr="00986670">
        <w:rPr>
          <w:rFonts w:ascii="Times New Roman" w:eastAsia="Times New Roman" w:hAnsi="Times New Roman" w:cs="Times New Roman"/>
          <w:sz w:val="28"/>
          <w:szCs w:val="28"/>
        </w:rPr>
        <w:t>Что вы чувствовали во время настольной игры «</w:t>
      </w:r>
      <w:proofErr w:type="spellStart"/>
      <w:r w:rsidRPr="00986670">
        <w:rPr>
          <w:rFonts w:ascii="Times New Roman" w:eastAsia="Times New Roman" w:hAnsi="Times New Roman" w:cs="Times New Roman"/>
          <w:sz w:val="28"/>
          <w:szCs w:val="28"/>
        </w:rPr>
        <w:t>Тырыынка</w:t>
      </w:r>
      <w:proofErr w:type="spell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»? Как думаете нам нужны якутские настольные игры? Что они развивают в нас?  </w:t>
      </w:r>
    </w:p>
    <w:p w14:paraId="55AC819E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Предлагаю вам поиграть в якутские настольные игры вместе с семьей, с друзьями, поделиться о полученных сегодня знаниях с друзьями. </w:t>
      </w:r>
    </w:p>
    <w:p w14:paraId="55F57B8A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91419D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667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Если остаётся время, то педагог может использовать дополнительные задания – раскраску - </w:t>
      </w:r>
      <w:proofErr w:type="gramStart"/>
      <w:r w:rsidRPr="00986670">
        <w:rPr>
          <w:rFonts w:ascii="Times New Roman" w:eastAsia="Times New Roman" w:hAnsi="Times New Roman" w:cs="Times New Roman"/>
          <w:sz w:val="28"/>
          <w:szCs w:val="28"/>
        </w:rPr>
        <w:t>придумать  дизайн</w:t>
      </w:r>
      <w:proofErr w:type="gramEnd"/>
      <w:r w:rsidRPr="00986670">
        <w:rPr>
          <w:rFonts w:ascii="Times New Roman" w:eastAsia="Times New Roman" w:hAnsi="Times New Roman" w:cs="Times New Roman"/>
          <w:sz w:val="28"/>
          <w:szCs w:val="28"/>
        </w:rPr>
        <w:t xml:space="preserve"> коробки от настольной игры (дополнительный материал №2) и просмотр книг и видео (дополнительный материал №1).</w:t>
      </w:r>
    </w:p>
    <w:p w14:paraId="708EEDC3" w14:textId="77777777" w:rsidR="00986670" w:rsidRPr="00986670" w:rsidRDefault="00986670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019587" w14:textId="77777777" w:rsidR="003962A1" w:rsidRDefault="003962A1" w:rsidP="003962A1">
      <w:pPr>
        <w:jc w:val="both"/>
        <w:rPr>
          <w:rFonts w:ascii="Times New Roman" w:hAnsi="Times New Roman" w:cs="Times New Roman"/>
          <w:sz w:val="28"/>
          <w:szCs w:val="28"/>
        </w:rPr>
      </w:pPr>
      <w:r w:rsidRPr="00A913E1">
        <w:rPr>
          <w:rFonts w:ascii="Times New Roman" w:hAnsi="Times New Roman" w:cs="Times New Roman"/>
          <w:b/>
          <w:bCs/>
          <w:sz w:val="28"/>
          <w:szCs w:val="28"/>
        </w:rPr>
        <w:t>Творческое задание.</w:t>
      </w:r>
      <w:r w:rsidRPr="00A913E1">
        <w:rPr>
          <w:rFonts w:ascii="Times New Roman" w:hAnsi="Times New Roman" w:cs="Times New Roman"/>
          <w:sz w:val="28"/>
          <w:szCs w:val="28"/>
        </w:rPr>
        <w:t xml:space="preserve"> Дополнительные средства для выполнения задания: </w:t>
      </w:r>
    </w:p>
    <w:p w14:paraId="2ED22B18" w14:textId="77777777" w:rsidR="003962A1" w:rsidRDefault="003962A1" w:rsidP="003962A1">
      <w:pPr>
        <w:jc w:val="both"/>
        <w:rPr>
          <w:rFonts w:ascii="Times New Roman" w:hAnsi="Times New Roman" w:cs="Times New Roman"/>
          <w:sz w:val="28"/>
          <w:szCs w:val="28"/>
        </w:rPr>
      </w:pPr>
      <w:r w:rsidRPr="00A913E1">
        <w:rPr>
          <w:rFonts w:ascii="Times New Roman" w:hAnsi="Times New Roman" w:cs="Times New Roman"/>
          <w:sz w:val="28"/>
          <w:szCs w:val="28"/>
        </w:rPr>
        <w:t>1) распечатки изображени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A913E1">
        <w:rPr>
          <w:rFonts w:ascii="Times New Roman" w:hAnsi="Times New Roman" w:cs="Times New Roman"/>
          <w:sz w:val="28"/>
          <w:szCs w:val="28"/>
        </w:rPr>
        <w:t>(см. Дополнительные материалы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Pr="00A913E1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4FCC0365" w14:textId="77777777" w:rsidR="003962A1" w:rsidRDefault="003962A1" w:rsidP="003962A1">
      <w:pPr>
        <w:jc w:val="both"/>
        <w:rPr>
          <w:rFonts w:ascii="Times New Roman" w:hAnsi="Times New Roman" w:cs="Times New Roman"/>
          <w:sz w:val="28"/>
          <w:szCs w:val="28"/>
        </w:rPr>
      </w:pPr>
      <w:r w:rsidRPr="00A913E1">
        <w:rPr>
          <w:rFonts w:ascii="Times New Roman" w:hAnsi="Times New Roman" w:cs="Times New Roman"/>
          <w:sz w:val="28"/>
          <w:szCs w:val="28"/>
        </w:rPr>
        <w:t xml:space="preserve">2) цветные карандаши или фломастеры. </w:t>
      </w:r>
    </w:p>
    <w:p w14:paraId="60AB2510" w14:textId="77777777" w:rsidR="003962A1" w:rsidRPr="00A913E1" w:rsidRDefault="003962A1" w:rsidP="003962A1">
      <w:pPr>
        <w:jc w:val="both"/>
        <w:rPr>
          <w:rFonts w:ascii="Times New Roman" w:hAnsi="Times New Roman" w:cs="Times New Roman"/>
          <w:sz w:val="28"/>
          <w:szCs w:val="28"/>
        </w:rPr>
      </w:pPr>
      <w:r w:rsidRPr="00A913E1">
        <w:rPr>
          <w:rFonts w:ascii="Times New Roman" w:hAnsi="Times New Roman" w:cs="Times New Roman"/>
          <w:sz w:val="28"/>
          <w:szCs w:val="28"/>
        </w:rPr>
        <w:t xml:space="preserve">Школьникам </w:t>
      </w:r>
      <w:r>
        <w:rPr>
          <w:rFonts w:ascii="Times New Roman" w:hAnsi="Times New Roman" w:cs="Times New Roman"/>
          <w:sz w:val="28"/>
          <w:szCs w:val="28"/>
        </w:rPr>
        <w:t xml:space="preserve">даются </w:t>
      </w:r>
      <w:r w:rsidRPr="00A913E1">
        <w:rPr>
          <w:rFonts w:ascii="Times New Roman" w:hAnsi="Times New Roman" w:cs="Times New Roman"/>
          <w:sz w:val="28"/>
          <w:szCs w:val="28"/>
        </w:rPr>
        <w:t>черно-б</w:t>
      </w:r>
      <w:r>
        <w:rPr>
          <w:rFonts w:ascii="Times New Roman" w:hAnsi="Times New Roman" w:cs="Times New Roman"/>
          <w:sz w:val="28"/>
          <w:szCs w:val="28"/>
        </w:rPr>
        <w:t>елое изображение коробки от якутской настольной игры</w:t>
      </w:r>
      <w:r w:rsidRPr="00A913E1">
        <w:rPr>
          <w:rFonts w:ascii="Times New Roman" w:hAnsi="Times New Roman" w:cs="Times New Roman"/>
          <w:sz w:val="28"/>
          <w:szCs w:val="28"/>
        </w:rPr>
        <w:t>. Учитель говорит, что эт</w:t>
      </w:r>
      <w:r>
        <w:rPr>
          <w:rFonts w:ascii="Times New Roman" w:hAnsi="Times New Roman" w:cs="Times New Roman"/>
          <w:sz w:val="28"/>
          <w:szCs w:val="28"/>
        </w:rPr>
        <w:t xml:space="preserve">о коробочка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хабылык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хаамыски</w:t>
      </w:r>
      <w:proofErr w:type="spellEnd"/>
      <w:r w:rsidRPr="00A913E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A913E1">
        <w:rPr>
          <w:rFonts w:ascii="Times New Roman" w:hAnsi="Times New Roman" w:cs="Times New Roman"/>
          <w:sz w:val="28"/>
          <w:szCs w:val="28"/>
        </w:rPr>
        <w:t xml:space="preserve"> необходимо украсить, чтобы получился</w:t>
      </w:r>
      <w:r>
        <w:rPr>
          <w:rFonts w:ascii="Times New Roman" w:hAnsi="Times New Roman" w:cs="Times New Roman"/>
          <w:sz w:val="28"/>
          <w:szCs w:val="28"/>
        </w:rPr>
        <w:t xml:space="preserve"> красивый дизайн</w:t>
      </w:r>
      <w:r w:rsidRPr="00A913E1">
        <w:rPr>
          <w:rFonts w:ascii="Times New Roman" w:hAnsi="Times New Roman" w:cs="Times New Roman"/>
          <w:sz w:val="28"/>
          <w:szCs w:val="28"/>
        </w:rPr>
        <w:t xml:space="preserve">. Предлагает взять карандаши или фломастеры и нарисовать </w:t>
      </w:r>
      <w:r>
        <w:rPr>
          <w:rFonts w:ascii="Times New Roman" w:hAnsi="Times New Roman" w:cs="Times New Roman"/>
          <w:sz w:val="28"/>
          <w:szCs w:val="28"/>
        </w:rPr>
        <w:t xml:space="preserve">символы, подходящие к якутским настольным играм. </w:t>
      </w:r>
      <w:r w:rsidRPr="00A913E1">
        <w:rPr>
          <w:rFonts w:ascii="Times New Roman" w:hAnsi="Times New Roman" w:cs="Times New Roman"/>
          <w:sz w:val="28"/>
          <w:szCs w:val="28"/>
        </w:rPr>
        <w:t>По желанию, можно устроить выставку рисунков.</w:t>
      </w:r>
    </w:p>
    <w:p w14:paraId="364447DA" w14:textId="107C009A" w:rsidR="00986670" w:rsidRPr="00986670" w:rsidRDefault="00067DA6" w:rsidP="0098667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9A9F85B" wp14:editId="2C052FFD">
            <wp:simplePos x="0" y="0"/>
            <wp:positionH relativeFrom="column">
              <wp:posOffset>638175</wp:posOffset>
            </wp:positionH>
            <wp:positionV relativeFrom="paragraph">
              <wp:posOffset>203835</wp:posOffset>
            </wp:positionV>
            <wp:extent cx="4297680" cy="2598420"/>
            <wp:effectExtent l="133350" t="114300" r="121920" b="163830"/>
            <wp:wrapTight wrapText="bothSides">
              <wp:wrapPolygon edited="0">
                <wp:start x="-574" y="-950"/>
                <wp:lineTo x="-670" y="22170"/>
                <wp:lineTo x="-191" y="22804"/>
                <wp:lineTo x="21638" y="22804"/>
                <wp:lineTo x="22117" y="22170"/>
                <wp:lineTo x="22021" y="-950"/>
                <wp:lineTo x="-574" y="-95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 t="15211" r="15981" b="2454"/>
                    <a:stretch/>
                  </pic:blipFill>
                  <pic:spPr bwMode="auto">
                    <a:xfrm>
                      <a:off x="0" y="0"/>
                      <a:ext cx="4297680" cy="2598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74737" w14:textId="4465CD26" w:rsidR="005E3A61" w:rsidRDefault="005E3A61"/>
    <w:sectPr w:rsidR="005E3A61" w:rsidSect="00332F97">
      <w:pgSz w:w="11906" w:h="16838" w:code="9"/>
      <w:pgMar w:top="284" w:right="850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644AE5"/>
    <w:multiLevelType w:val="hybridMultilevel"/>
    <w:tmpl w:val="2372481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A00"/>
    <w:rsid w:val="00067DA6"/>
    <w:rsid w:val="00332F97"/>
    <w:rsid w:val="003962A1"/>
    <w:rsid w:val="005E3A61"/>
    <w:rsid w:val="007F14FC"/>
    <w:rsid w:val="00986670"/>
    <w:rsid w:val="00A30A00"/>
    <w:rsid w:val="00AD2338"/>
    <w:rsid w:val="00DB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5BA10"/>
  <w15:chartTrackingRefBased/>
  <w15:docId w15:val="{6E268F8D-A253-4241-ABD7-BA0DF82C2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1111</Words>
  <Characters>6335</Characters>
  <Application>Microsoft Office Word</Application>
  <DocSecurity>0</DocSecurity>
  <Lines>52</Lines>
  <Paragraphs>14</Paragraphs>
  <ScaleCrop>false</ScaleCrop>
  <Company/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громова</dc:creator>
  <cp:keywords/>
  <dc:description/>
  <cp:lastModifiedBy>наталья громова</cp:lastModifiedBy>
  <cp:revision>8</cp:revision>
  <dcterms:created xsi:type="dcterms:W3CDTF">2023-02-11T01:28:00Z</dcterms:created>
  <dcterms:modified xsi:type="dcterms:W3CDTF">2023-02-13T02:48:00Z</dcterms:modified>
</cp:coreProperties>
</file>