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47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7481"/>
      </w:tblGrid>
      <w:tr w:rsidR="0003206C" w:rsidRPr="000B2FB7" w14:paraId="661A48C5" w14:textId="77777777" w:rsidTr="00E058BD">
        <w:tc>
          <w:tcPr>
            <w:tcW w:w="562" w:type="dxa"/>
          </w:tcPr>
          <w:p w14:paraId="12D9FED3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</w:tcPr>
          <w:p w14:paraId="50119787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конкурсной работы;</w:t>
            </w:r>
          </w:p>
        </w:tc>
        <w:tc>
          <w:tcPr>
            <w:tcW w:w="7481" w:type="dxa"/>
          </w:tcPr>
          <w:p w14:paraId="4DEF0832" w14:textId="2A221DF5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«Мир Олонхо в робототехнике»</w:t>
            </w:r>
          </w:p>
        </w:tc>
      </w:tr>
      <w:tr w:rsidR="00797AFA" w:rsidRPr="000B2FB7" w14:paraId="2BA564B0" w14:textId="77777777" w:rsidTr="00594E8B">
        <w:trPr>
          <w:trHeight w:val="2425"/>
        </w:trPr>
        <w:tc>
          <w:tcPr>
            <w:tcW w:w="562" w:type="dxa"/>
            <w:vMerge w:val="restart"/>
          </w:tcPr>
          <w:p w14:paraId="196688E8" w14:textId="77777777" w:rsidR="00797AFA" w:rsidRPr="000B2FB7" w:rsidRDefault="00797AFA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  <w:vMerge w:val="restart"/>
          </w:tcPr>
          <w:p w14:paraId="0D9EEFDF" w14:textId="77777777" w:rsidR="00797AFA" w:rsidRPr="000B2FB7" w:rsidRDefault="00797AFA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об авторе (ФИО, район, школа и т.д.);</w:t>
            </w:r>
          </w:p>
        </w:tc>
        <w:tc>
          <w:tcPr>
            <w:tcW w:w="7481" w:type="dxa"/>
            <w:vAlign w:val="center"/>
          </w:tcPr>
          <w:p w14:paraId="61F707D2" w14:textId="489A6A5A" w:rsidR="00797AFA" w:rsidRPr="00797AFA" w:rsidRDefault="00797AFA" w:rsidP="00797AFA">
            <w:pPr>
              <w:pStyle w:val="a6"/>
              <w:tabs>
                <w:tab w:val="center" w:pos="4677"/>
                <w:tab w:val="right" w:pos="9355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FB7">
              <w:rPr>
                <w:rFonts w:ascii="Times New Roman" w:hAnsi="Times New Roman"/>
                <w:bCs/>
                <w:sz w:val="28"/>
                <w:szCs w:val="28"/>
              </w:rPr>
              <w:t>Васильев Владимир Владимирович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Cs/>
                <w:sz w:val="28"/>
                <w:szCs w:val="28"/>
                <w:lang w:val="sah-RU"/>
              </w:rPr>
              <w:t xml:space="preserve"> Учитель музыки, ПДО (робототехника) </w:t>
            </w:r>
          </w:p>
          <w:p w14:paraId="2564EB58" w14:textId="30CD74DB" w:rsidR="00797AFA" w:rsidRPr="000B2FB7" w:rsidRDefault="00797AFA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Васильева Кристина Геннадьевна Учитель русского языка и литературы </w:t>
            </w:r>
          </w:p>
        </w:tc>
      </w:tr>
      <w:tr w:rsidR="003A4283" w:rsidRPr="000B2FB7" w14:paraId="6FB423EA" w14:textId="77777777" w:rsidTr="00E058BD">
        <w:tc>
          <w:tcPr>
            <w:tcW w:w="562" w:type="dxa"/>
            <w:vMerge/>
          </w:tcPr>
          <w:p w14:paraId="6BB12FF9" w14:textId="77777777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14:paraId="078A65FC" w14:textId="77777777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81" w:type="dxa"/>
            <w:vAlign w:val="center"/>
          </w:tcPr>
          <w:p w14:paraId="63773835" w14:textId="023DCA95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+7 </w:t>
            </w:r>
            <w:r w:rsidRPr="000B2FB7">
              <w:rPr>
                <w:rFonts w:ascii="Times New Roman" w:hAnsi="Times New Roman" w:cs="Times New Roman"/>
                <w:bCs/>
                <w:sz w:val="28"/>
                <w:szCs w:val="28"/>
              </w:rPr>
              <w:t>967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B2FB7">
              <w:rPr>
                <w:rFonts w:ascii="Times New Roman" w:hAnsi="Times New Roman" w:cs="Times New Roman"/>
                <w:bCs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2FB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2FB7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3A4283" w:rsidRPr="000B2FB7" w14:paraId="78D1B8E5" w14:textId="77777777" w:rsidTr="00E058BD">
        <w:tc>
          <w:tcPr>
            <w:tcW w:w="562" w:type="dxa"/>
            <w:vMerge/>
          </w:tcPr>
          <w:p w14:paraId="32B62830" w14:textId="77777777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14:paraId="11308C3D" w14:textId="77777777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81" w:type="dxa"/>
            <w:vAlign w:val="center"/>
          </w:tcPr>
          <w:p w14:paraId="0E80A8A0" w14:textId="10CA1104" w:rsidR="003A4283" w:rsidRPr="000B2FB7" w:rsidRDefault="003A4283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vladimir120888@gmail.com</w:t>
            </w:r>
          </w:p>
        </w:tc>
      </w:tr>
      <w:tr w:rsidR="00797AFA" w:rsidRPr="000B2FB7" w14:paraId="5D8BE1C3" w14:textId="77777777" w:rsidTr="00797AFA">
        <w:trPr>
          <w:trHeight w:val="1061"/>
        </w:trPr>
        <w:tc>
          <w:tcPr>
            <w:tcW w:w="562" w:type="dxa"/>
            <w:vMerge/>
          </w:tcPr>
          <w:p w14:paraId="140C5F98" w14:textId="77777777" w:rsidR="00797AFA" w:rsidRPr="000B2FB7" w:rsidRDefault="00797AFA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14:paraId="39BC0CAE" w14:textId="77777777" w:rsidR="00797AFA" w:rsidRPr="000B2FB7" w:rsidRDefault="00797AFA" w:rsidP="00DF58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81" w:type="dxa"/>
            <w:vAlign w:val="center"/>
          </w:tcPr>
          <w:p w14:paraId="7E3F4D78" w14:textId="36FB16CC" w:rsidR="00797AFA" w:rsidRPr="000B2FB7" w:rsidRDefault="00797AFA" w:rsidP="00490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40C">
              <w:rPr>
                <w:rFonts w:ascii="Times New Roman" w:hAnsi="Times New Roman" w:cs="Times New Roman"/>
                <w:bCs/>
                <w:sz w:val="28"/>
                <w:szCs w:val="28"/>
              </w:rPr>
              <w:t>МБОО Усть-Таттинская СОШ им. Н.Д. Неустроева, с. Булун, Таттинский улус</w:t>
            </w:r>
          </w:p>
        </w:tc>
      </w:tr>
      <w:tr w:rsidR="00FE397A" w:rsidRPr="000B2FB7" w14:paraId="54ED9121" w14:textId="77777777" w:rsidTr="009669DE">
        <w:trPr>
          <w:trHeight w:val="1061"/>
        </w:trPr>
        <w:tc>
          <w:tcPr>
            <w:tcW w:w="10456" w:type="dxa"/>
            <w:gridSpan w:val="3"/>
          </w:tcPr>
          <w:p w14:paraId="7F067E09" w14:textId="77777777" w:rsidR="00FE397A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B58A9B" w14:textId="5C7CBEB2" w:rsidR="00FE397A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C9A4A" w14:textId="10C8ED1E" w:rsidR="00FE397A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для просмотра анкеты участника и метод разработок по проекту</w:t>
            </w:r>
          </w:p>
          <w:p w14:paraId="24931E5C" w14:textId="77777777" w:rsidR="00FE397A" w:rsidRPr="00FE397A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hyperlink r:id="rId6" w:history="1">
              <w:r w:rsidRPr="00FE397A">
                <w:rPr>
                  <w:rStyle w:val="a7"/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https://disk.yandex.ru/d/1j4Sb_dQCSBigA</w:t>
              </w:r>
            </w:hyperlink>
          </w:p>
          <w:p w14:paraId="1D22D61C" w14:textId="77777777" w:rsidR="00FE397A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B5FE68" w14:textId="3B007F5D" w:rsidR="00FE397A" w:rsidRPr="00BD240C" w:rsidRDefault="00FE397A" w:rsidP="00FE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206C" w:rsidRPr="000B2FB7" w14:paraId="4C5BFA67" w14:textId="77777777" w:rsidTr="00E058BD">
        <w:tc>
          <w:tcPr>
            <w:tcW w:w="562" w:type="dxa"/>
          </w:tcPr>
          <w:p w14:paraId="031485FD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3" w:type="dxa"/>
          </w:tcPr>
          <w:p w14:paraId="4564EA6A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Цель;</w:t>
            </w:r>
          </w:p>
        </w:tc>
        <w:tc>
          <w:tcPr>
            <w:tcW w:w="7481" w:type="dxa"/>
          </w:tcPr>
          <w:p w14:paraId="4B81C47E" w14:textId="376B490D" w:rsidR="0003206C" w:rsidRPr="000B2FB7" w:rsidRDefault="002C7FE3" w:rsidP="00DF58D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="0003206C" w:rsidRPr="000B2FB7">
              <w:rPr>
                <w:rFonts w:eastAsia="Calibri"/>
                <w:sz w:val="28"/>
                <w:szCs w:val="28"/>
              </w:rPr>
              <w:t>Знакомство детей старшего дошкольного возраста с народным эпосом «Олонхо», через ИКТ и Робототехнику.</w:t>
            </w:r>
          </w:p>
        </w:tc>
      </w:tr>
      <w:tr w:rsidR="0003206C" w:rsidRPr="000B2FB7" w14:paraId="29671DE2" w14:textId="77777777" w:rsidTr="00E058BD">
        <w:tc>
          <w:tcPr>
            <w:tcW w:w="562" w:type="dxa"/>
          </w:tcPr>
          <w:p w14:paraId="7FA21915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14:paraId="08A92867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Задачи;</w:t>
            </w:r>
          </w:p>
        </w:tc>
        <w:tc>
          <w:tcPr>
            <w:tcW w:w="7481" w:type="dxa"/>
          </w:tcPr>
          <w:p w14:paraId="582587D9" w14:textId="77777777" w:rsidR="000B2FB7" w:rsidRPr="000B2FB7" w:rsidRDefault="0003206C" w:rsidP="00DF58D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313"/>
              <w:jc w:val="both"/>
              <w:rPr>
                <w:rFonts w:eastAsia="Calibri"/>
                <w:sz w:val="28"/>
                <w:szCs w:val="28"/>
              </w:rPr>
            </w:pPr>
            <w:r w:rsidRPr="000B2FB7">
              <w:rPr>
                <w:rFonts w:eastAsia="Calibri"/>
                <w:sz w:val="28"/>
                <w:szCs w:val="28"/>
              </w:rPr>
              <w:t>Продолжить изучение основ конструирования,</w:t>
            </w:r>
          </w:p>
          <w:p w14:paraId="305A28DB" w14:textId="77777777" w:rsidR="002C7FE3" w:rsidRDefault="0003206C" w:rsidP="00DF58D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313"/>
              <w:jc w:val="both"/>
              <w:rPr>
                <w:rFonts w:eastAsia="Calibri"/>
                <w:sz w:val="28"/>
                <w:szCs w:val="28"/>
              </w:rPr>
            </w:pPr>
            <w:r w:rsidRPr="000B2FB7">
              <w:rPr>
                <w:rFonts w:eastAsia="Calibri"/>
                <w:sz w:val="28"/>
                <w:szCs w:val="28"/>
              </w:rPr>
              <w:t>способствовать развитию связной речи,</w:t>
            </w:r>
          </w:p>
          <w:p w14:paraId="5C7FAEF0" w14:textId="3764C805" w:rsidR="0003206C" w:rsidRPr="002C7FE3" w:rsidRDefault="0003206C" w:rsidP="00DF58D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313"/>
              <w:jc w:val="both"/>
              <w:rPr>
                <w:rFonts w:eastAsia="Calibri"/>
                <w:sz w:val="28"/>
                <w:szCs w:val="28"/>
              </w:rPr>
            </w:pPr>
            <w:r w:rsidRPr="002C7FE3">
              <w:rPr>
                <w:rFonts w:eastAsia="Calibri"/>
                <w:sz w:val="28"/>
                <w:szCs w:val="28"/>
              </w:rPr>
              <w:t>формировать у детей первое представление о живой природе и героях Олонхо.</w:t>
            </w:r>
          </w:p>
        </w:tc>
      </w:tr>
      <w:tr w:rsidR="0003206C" w:rsidRPr="000B2FB7" w14:paraId="534B33B2" w14:textId="77777777" w:rsidTr="00E058BD">
        <w:tc>
          <w:tcPr>
            <w:tcW w:w="562" w:type="dxa"/>
          </w:tcPr>
          <w:p w14:paraId="73F221C4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3" w:type="dxa"/>
          </w:tcPr>
          <w:p w14:paraId="2B066506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работы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(последовательность выполнения работы, анализ полученных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результатов, указание области применения);</w:t>
            </w:r>
          </w:p>
        </w:tc>
        <w:tc>
          <w:tcPr>
            <w:tcW w:w="7481" w:type="dxa"/>
          </w:tcPr>
          <w:p w14:paraId="2F5E64BB" w14:textId="0C74C421" w:rsidR="0003206C" w:rsidRPr="000B2FB7" w:rsidRDefault="000B2FB7" w:rsidP="00DF58DF">
            <w:pPr>
              <w:pStyle w:val="a5"/>
              <w:spacing w:line="360" w:lineRule="auto"/>
              <w:ind w:firstLine="708"/>
              <w:jc w:val="both"/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реализации проекта, ребенок узнает главных героев олонхо «Дьулуруйар Ньургун Боотур». Развивается связная речь, обогащается словарный запас. Развивает мелкую моторику рук, память, способность работать по схеме. Запоминает основные комплектующие конструктора,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умеет соединять их между собой и конструировать модели. Воспитываются терпение, аккуратность, внимательность, сообразительность. Прививаются чувство долга, любви, патриотичности. </w:t>
            </w:r>
          </w:p>
        </w:tc>
      </w:tr>
      <w:tr w:rsidR="0003206C" w:rsidRPr="000B2FB7" w14:paraId="47AD65FA" w14:textId="77777777" w:rsidTr="00E058BD">
        <w:tc>
          <w:tcPr>
            <w:tcW w:w="562" w:type="dxa"/>
          </w:tcPr>
          <w:p w14:paraId="070B24BC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3" w:type="dxa"/>
          </w:tcPr>
          <w:p w14:paraId="518CF771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характеристики;</w:t>
            </w:r>
          </w:p>
        </w:tc>
        <w:tc>
          <w:tcPr>
            <w:tcW w:w="7481" w:type="dxa"/>
          </w:tcPr>
          <w:p w14:paraId="27FD9E44" w14:textId="7A9D3EC4" w:rsidR="0003206C" w:rsidRPr="000B2FB7" w:rsidRDefault="000B2FB7" w:rsidP="00DF58DF">
            <w:pPr>
              <w:pStyle w:val="a5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вляется вспомогательным пособием для воспитателей, педагогов дополнительного образования дошкольных образовательных организаций. Содержит в себе описание и пошаговую инструкцию сборки авторских разработок по робототехнике Васильева В.В. «Герои Олонхо», для знакомства с народным эпосом Олонхо и преподавания робототехники детям старшего дошкольного возраста.</w:t>
            </w:r>
          </w:p>
        </w:tc>
      </w:tr>
      <w:tr w:rsidR="0003206C" w:rsidRPr="000B2FB7" w14:paraId="257E7E27" w14:textId="77777777" w:rsidTr="00E058BD">
        <w:tc>
          <w:tcPr>
            <w:tcW w:w="562" w:type="dxa"/>
          </w:tcPr>
          <w:p w14:paraId="622E0867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3" w:type="dxa"/>
          </w:tcPr>
          <w:p w14:paraId="1B05366E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Приемы и методы использованные при подготовке работы;</w:t>
            </w:r>
          </w:p>
        </w:tc>
        <w:tc>
          <w:tcPr>
            <w:tcW w:w="7481" w:type="dxa"/>
          </w:tcPr>
          <w:p w14:paraId="2D181EB6" w14:textId="314660E4" w:rsidR="004D262C" w:rsidRDefault="004D262C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Идея</w:t>
            </w:r>
          </w:p>
          <w:p w14:paraId="74E1F250" w14:textId="5EC455B0" w:rsidR="0003206C" w:rsidRDefault="008B5723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723">
              <w:rPr>
                <w:rFonts w:ascii="Times New Roman" w:hAnsi="Times New Roman"/>
                <w:sz w:val="28"/>
                <w:szCs w:val="28"/>
              </w:rPr>
              <w:t>Изучение материалов (Литература, интернет ресурсы</w:t>
            </w:r>
            <w:r>
              <w:rPr>
                <w:rFonts w:ascii="Times New Roman" w:hAnsi="Times New Roman"/>
                <w:sz w:val="28"/>
                <w:szCs w:val="28"/>
              </w:rPr>
              <w:t>, консультации с экспертами</w:t>
            </w:r>
            <w:r w:rsidR="004D262C">
              <w:rPr>
                <w:rFonts w:ascii="Times New Roman" w:hAnsi="Times New Roman"/>
                <w:sz w:val="28"/>
                <w:szCs w:val="28"/>
              </w:rPr>
              <w:t>, общение с детьми</w:t>
            </w:r>
            <w:r w:rsidRPr="008B57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28C6326" w14:textId="73FFCCB0" w:rsidR="004D262C" w:rsidRDefault="008B5723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результатов и выводы</w:t>
            </w:r>
          </w:p>
          <w:p w14:paraId="375C6F2E" w14:textId="010DCBCC" w:rsidR="004D262C" w:rsidRDefault="004D262C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работа на компьютере (Графические редакторы, Верстка, и т.д.)</w:t>
            </w:r>
          </w:p>
          <w:p w14:paraId="094FFD52" w14:textId="2FD5C554" w:rsidR="004D262C" w:rsidRDefault="004D262C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распечатка пилотного варианта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DEMO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63A2E4A" w14:textId="59327DB7" w:rsidR="004D262C" w:rsidRDefault="004D262C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опыта работы (Всевозможные, семинары, практикумы, слушания)</w:t>
            </w:r>
          </w:p>
          <w:p w14:paraId="3205D9BA" w14:textId="056DB1EA" w:rsidR="008B5723" w:rsidRPr="004D262C" w:rsidRDefault="004D262C" w:rsidP="00DF58DF">
            <w:pPr>
              <w:pStyle w:val="a6"/>
              <w:numPr>
                <w:ilvl w:val="0"/>
                <w:numId w:val="2"/>
              </w:numPr>
              <w:spacing w:line="360" w:lineRule="auto"/>
              <w:ind w:left="265" w:hanging="2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(«Бичик»)</w:t>
            </w:r>
          </w:p>
        </w:tc>
      </w:tr>
      <w:tr w:rsidR="0003206C" w:rsidRPr="000B2FB7" w14:paraId="633C4DD9" w14:textId="77777777" w:rsidTr="00E058BD">
        <w:tc>
          <w:tcPr>
            <w:tcW w:w="562" w:type="dxa"/>
          </w:tcPr>
          <w:p w14:paraId="00BA5FE2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3" w:type="dxa"/>
          </w:tcPr>
          <w:p w14:paraId="08FD200C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Обоснование актуальности (ценности, полезности, востребованности) работы в Арктических районах РС(Я);</w:t>
            </w:r>
          </w:p>
        </w:tc>
        <w:tc>
          <w:tcPr>
            <w:tcW w:w="7481" w:type="dxa"/>
          </w:tcPr>
          <w:p w14:paraId="2C939158" w14:textId="2D957A28" w:rsidR="000B2FB7" w:rsidRDefault="000B2FB7" w:rsidP="00DF58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мире прогресс не стоит на месте. Благодаря современным технологиям, наша жизнь стала проще, легче, удобнее. Все дети с раннего детства очень быстро осваивают технические новинки, но в силу возраста еще не в состоянии понимать, что для них хорошо, а что плохо. И зачастую, даже родители не </w:t>
            </w:r>
            <w:r w:rsidR="00FF09CC" w:rsidRPr="000B2FB7">
              <w:rPr>
                <w:rFonts w:ascii="Times New Roman" w:hAnsi="Times New Roman" w:cs="Times New Roman"/>
                <w:sz w:val="28"/>
                <w:szCs w:val="28"/>
              </w:rPr>
              <w:t>осознают,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где лежит эта тонкая грань пользы и вреда. Мы предлагаем использовать умение детей осваивать технические новинки, в развитии этнокультурного сознания ребенка. Ведь в погоне за прогрессом, нынешнее поколение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теряет главное – духовность, культурное наследие народа. Наша задача, заключается в том, чтобы воспитать у детей с раннего детства, чувство любви к своим этническим корням. Сила народа – в его самосознании. А оно прививается с детства. Образовательная задача заключается в создании условий, которые бы провоцировали детское действие. Такие условия легко реализовать с помощью конструирования. Деятельность </w:t>
            </w:r>
            <w:r w:rsidR="00FF09CC" w:rsidRPr="000B2FB7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первое условие развития познавательных процессов.  Чтобы ребенок активно развивался, его необходимо вовлечь в деятельность. </w:t>
            </w:r>
            <w:r w:rsidR="00FF09CC" w:rsidRPr="000B2FB7">
              <w:rPr>
                <w:rFonts w:ascii="Times New Roman" w:hAnsi="Times New Roman" w:cs="Times New Roman"/>
                <w:sz w:val="28"/>
                <w:szCs w:val="28"/>
              </w:rPr>
              <w:t>Конструируя,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дошкольники развивают внимание, память, творческую деятельность, развивают кругозор. Используя все это, мы решили познакомить детей с народным эпосом «Олонхо», так как в нем находится все культурное наследие нашего народа.</w:t>
            </w:r>
          </w:p>
          <w:p w14:paraId="209CD847" w14:textId="666B4629" w:rsidR="000B2FB7" w:rsidRDefault="000B2FB7" w:rsidP="00DF58DF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задача заключается в создании условий, которые бы провоцировали детское действие. Такие условия легко реализовать с помощью конструирования. Деятельность </w:t>
            </w:r>
            <w:r w:rsidR="00FF09CC" w:rsidRPr="000B2FB7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первое условие развития познавательных процессов.  Чтобы ребенок активно развивался, его необходимо вовлечь в деятельность. Конструируя </w:t>
            </w:r>
            <w:r w:rsidR="00FF09CC" w:rsidRPr="000B2FB7">
              <w:rPr>
                <w:rFonts w:ascii="Times New Roman" w:hAnsi="Times New Roman" w:cs="Times New Roman"/>
                <w:sz w:val="28"/>
                <w:szCs w:val="28"/>
              </w:rPr>
              <w:t>у дошкольника,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развиваются - внимание, память, творческая деятельность, кругозор. Используя все это, мы решили познакомить детей с народным эпосом «Олонхо», так как в нем находится все культурное наследие нашего народа.</w:t>
            </w:r>
          </w:p>
          <w:p w14:paraId="71C30FA6" w14:textId="645C1E4E" w:rsidR="0003206C" w:rsidRPr="000B2FB7" w:rsidRDefault="008B3F9C" w:rsidP="00DF58DF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B3F9C">
              <w:rPr>
                <w:rFonts w:ascii="Times New Roman" w:hAnsi="Times New Roman" w:cs="Times New Roman"/>
                <w:sz w:val="28"/>
                <w:szCs w:val="28"/>
              </w:rPr>
              <w:t xml:space="preserve">Впервые сделана попытка передать народный эпос Олонхо, детям старшего дошкольного возраста через конструирование и робототехнику. Использовались современные информационные технологии для </w:t>
            </w:r>
            <w:r w:rsidRPr="008B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интереса детей к сложному и эпическому произведению.</w:t>
            </w:r>
          </w:p>
        </w:tc>
      </w:tr>
      <w:tr w:rsidR="0003206C" w:rsidRPr="00FE397A" w14:paraId="18A46D93" w14:textId="77777777" w:rsidTr="00E058BD">
        <w:tc>
          <w:tcPr>
            <w:tcW w:w="562" w:type="dxa"/>
          </w:tcPr>
          <w:p w14:paraId="1B836DB4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3" w:type="dxa"/>
          </w:tcPr>
          <w:p w14:paraId="1C144D23" w14:textId="77777777" w:rsidR="0003206C" w:rsidRPr="000B2FB7" w:rsidRDefault="0003206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Использованные материалы.</w:t>
            </w:r>
          </w:p>
        </w:tc>
        <w:tc>
          <w:tcPr>
            <w:tcW w:w="7481" w:type="dxa"/>
          </w:tcPr>
          <w:p w14:paraId="51DFFAC6" w14:textId="08F480F0" w:rsidR="0003206C" w:rsidRPr="000B2FB7" w:rsidRDefault="000B2FB7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Huna-Robo MRT (sensing, exciting) Huna-Robo MRT 2 Kicky (basic, junior, senior)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B2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0B2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5-7 </w:t>
            </w:r>
            <w:r w:rsidRPr="000B2FB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0B2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D262C" w:rsidRPr="004D262C" w14:paraId="7F21A170" w14:textId="77777777" w:rsidTr="00E058BD">
        <w:tc>
          <w:tcPr>
            <w:tcW w:w="562" w:type="dxa"/>
          </w:tcPr>
          <w:p w14:paraId="5E21E4E8" w14:textId="44CD2AE9" w:rsidR="004D262C" w:rsidRPr="000B2FB7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3" w:type="dxa"/>
          </w:tcPr>
          <w:p w14:paraId="5557805B" w14:textId="795348CE" w:rsidR="004D262C" w:rsidRPr="000B2FB7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0B2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09CC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литература.</w:t>
            </w:r>
          </w:p>
        </w:tc>
        <w:tc>
          <w:tcPr>
            <w:tcW w:w="7481" w:type="dxa"/>
          </w:tcPr>
          <w:p w14:paraId="46C32587" w14:textId="44180041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П.А.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 xml:space="preserve">Ойунский. Ньургун Боотур Стремительный. Якутск 1997г. </w:t>
            </w:r>
          </w:p>
          <w:p w14:paraId="47838954" w14:textId="627E2E1F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Е.П.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Чехордуна. Олоҥхо тыла-ө</w:t>
            </w: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 xml:space="preserve">ө. Якутск 1999г. </w:t>
            </w:r>
          </w:p>
          <w:p w14:paraId="1C383AD4" w14:textId="1DBC48BC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Е.П.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Чехордуна. Олоҥхо дойдута. Якутск 2014г.</w:t>
            </w:r>
          </w:p>
          <w:p w14:paraId="34358C4A" w14:textId="65ECAF8F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В.В.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Аммосова, Н.И.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9CC" w:rsidRPr="004D262C">
              <w:rPr>
                <w:rFonts w:ascii="Times New Roman" w:hAnsi="Times New Roman" w:cs="Times New Roman"/>
                <w:sz w:val="28"/>
                <w:szCs w:val="28"/>
              </w:rPr>
              <w:t>Филиппова, Е.П.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9CC" w:rsidRPr="004D262C">
              <w:rPr>
                <w:rFonts w:ascii="Times New Roman" w:hAnsi="Times New Roman" w:cs="Times New Roman"/>
                <w:sz w:val="28"/>
                <w:szCs w:val="28"/>
              </w:rPr>
              <w:t>Чехордуна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. Олоҥхо ойуулаах тылдьыта. Якутск 2008г.</w:t>
            </w:r>
          </w:p>
          <w:p w14:paraId="0553D258" w14:textId="731E0A4D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Г.А.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Шелковникова. Ньургун Боотур Стремительный в рисунках детей. Якутск 2005г.</w:t>
            </w:r>
          </w:p>
          <w:p w14:paraId="7BB93D2D" w14:textId="53EE2C15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А.Г.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Лукина, Н.И.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Докторова. Образы олонхо. Якутск 2010г.</w:t>
            </w:r>
          </w:p>
          <w:p w14:paraId="0C6CE4EE" w14:textId="38892C16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П.П.</w:t>
            </w:r>
            <w:r w:rsidR="00F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Кондратьев. Определение освоенности этнокультурных компетентностей «Сатабыл». Якутск 2014г.</w:t>
            </w:r>
          </w:p>
          <w:p w14:paraId="4897426C" w14:textId="77777777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Справочник педагога психолога №10. 2015г.</w:t>
            </w:r>
          </w:p>
          <w:p w14:paraId="6DDBF968" w14:textId="77777777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В.Л. Серошевский. Якуты. Москва 1993г.</w:t>
            </w:r>
          </w:p>
          <w:p w14:paraId="2AFBF242" w14:textId="77777777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Э.А. Алексеев. Саха балаҕана. Якутск 2007г.</w:t>
            </w:r>
          </w:p>
          <w:p w14:paraId="1E89A1F9" w14:textId="77777777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Р.П. Осипова. Мир Саха: народное искусство. Якутск 2014г.</w:t>
            </w:r>
          </w:p>
          <w:p w14:paraId="211798B0" w14:textId="77777777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HUNA-ROBO. Инструкция сборки MRT (Story, Sensing, Exciting).</w:t>
            </w:r>
          </w:p>
          <w:p w14:paraId="21495981" w14:textId="6CBD62EE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HUNA-ROBO. Рабочая тетрадь MRT2 </w:t>
            </w:r>
            <w:r w:rsidR="00FF09CC" w:rsidRPr="00FF0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Kicky</w:t>
            </w:r>
            <w:r w:rsidR="00FF09CC" w:rsidRPr="00FF0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D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Basic, Junior, Senior).</w:t>
            </w:r>
          </w:p>
          <w:p w14:paraId="18E4085D" w14:textId="15FB5ADF" w:rsidR="004D262C" w:rsidRPr="004D262C" w:rsidRDefault="004D262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D262C">
              <w:rPr>
                <w:rFonts w:ascii="Times New Roman" w:hAnsi="Times New Roman" w:cs="Times New Roman"/>
                <w:sz w:val="28"/>
                <w:szCs w:val="28"/>
              </w:rPr>
              <w:tab/>
              <w:t>Дополнительная образовательная программа: начальное техническое моделирование.</w:t>
            </w:r>
          </w:p>
        </w:tc>
      </w:tr>
      <w:tr w:rsidR="004D262C" w:rsidRPr="004D262C" w14:paraId="5916BDF4" w14:textId="77777777" w:rsidTr="00E058BD">
        <w:tc>
          <w:tcPr>
            <w:tcW w:w="562" w:type="dxa"/>
          </w:tcPr>
          <w:p w14:paraId="4224CE67" w14:textId="65815687" w:rsidR="004D262C" w:rsidRPr="000B2FB7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3" w:type="dxa"/>
          </w:tcPr>
          <w:p w14:paraId="190F12BF" w14:textId="7139D81B" w:rsidR="004D262C" w:rsidRPr="000B2FB7" w:rsidRDefault="00FF09CC" w:rsidP="00DF58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Интернет-ресурсы</w:t>
            </w:r>
          </w:p>
        </w:tc>
        <w:tc>
          <w:tcPr>
            <w:tcW w:w="7481" w:type="dxa"/>
          </w:tcPr>
          <w:p w14:paraId="783E3F5D" w14:textId="77777777" w:rsidR="00E058BD" w:rsidRPr="00E058BD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ab/>
              <w:t>http://www.int-edu.ru/</w:t>
            </w:r>
          </w:p>
          <w:p w14:paraId="0711D923" w14:textId="77777777" w:rsidR="00E058BD" w:rsidRPr="00E058BD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ab/>
              <w:t>http://www.lego.com/ru-ru/</w:t>
            </w:r>
          </w:p>
          <w:p w14:paraId="724EEE3E" w14:textId="52C3BB0D" w:rsidR="004D262C" w:rsidRPr="004D262C" w:rsidRDefault="00E058BD" w:rsidP="00DF5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58BD">
              <w:rPr>
                <w:rFonts w:ascii="Times New Roman" w:hAnsi="Times New Roman" w:cs="Times New Roman"/>
                <w:sz w:val="28"/>
                <w:szCs w:val="28"/>
              </w:rPr>
              <w:tab/>
              <w:t>http://education.lego.com/ru-ru/preschool-and-school</w:t>
            </w:r>
          </w:p>
        </w:tc>
      </w:tr>
    </w:tbl>
    <w:p w14:paraId="2A8E2F7E" w14:textId="18EFF06B" w:rsidR="00DE3D0C" w:rsidRPr="004D262C" w:rsidRDefault="00DE3D0C" w:rsidP="00DF5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D0C" w:rsidRPr="004D262C" w:rsidSect="003A4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3518"/>
    <w:multiLevelType w:val="hybridMultilevel"/>
    <w:tmpl w:val="46C0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61AA2"/>
    <w:multiLevelType w:val="hybridMultilevel"/>
    <w:tmpl w:val="B9EE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A9"/>
    <w:rsid w:val="0003206C"/>
    <w:rsid w:val="000B2FB7"/>
    <w:rsid w:val="002C7FE3"/>
    <w:rsid w:val="003A4283"/>
    <w:rsid w:val="004C1BCE"/>
    <w:rsid w:val="004D262C"/>
    <w:rsid w:val="00797AFA"/>
    <w:rsid w:val="008B3F9C"/>
    <w:rsid w:val="008B5723"/>
    <w:rsid w:val="00BD240C"/>
    <w:rsid w:val="00C019A9"/>
    <w:rsid w:val="00DE3D0C"/>
    <w:rsid w:val="00DF58DF"/>
    <w:rsid w:val="00E058BD"/>
    <w:rsid w:val="00FE397A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DBAA"/>
  <w15:chartTrackingRefBased/>
  <w15:docId w15:val="{7E0DEA5C-A4AB-4437-BF07-09C44785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2F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4283"/>
    <w:pPr>
      <w:spacing w:after="0" w:line="276" w:lineRule="auto"/>
      <w:ind w:left="720" w:right="227"/>
      <w:contextualSpacing/>
      <w:jc w:val="right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A42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1j4Sb_dQCSBi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623A-4309-4918-B5F4-D91EC2E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Vladimir Vasilev</cp:lastModifiedBy>
  <cp:revision>10</cp:revision>
  <dcterms:created xsi:type="dcterms:W3CDTF">2021-05-07T09:30:00Z</dcterms:created>
  <dcterms:modified xsi:type="dcterms:W3CDTF">2024-11-22T07:33:00Z</dcterms:modified>
</cp:coreProperties>
</file>